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关于废止部分广播影视规章和规范性文件的决</w:t>
      </w:r>
      <w:bookmarkStart w:id="0" w:name="_GoBack"/>
      <w:bookmarkEnd w:id="0"/>
      <w:r>
        <w:rPr>
          <w:rFonts w:hint="eastAsia" w:asciiTheme="minorEastAsia" w:hAnsiTheme="minorEastAsia" w:eastAsiaTheme="minorEastAsia" w:cstheme="minorEastAsia"/>
          <w:b w:val="0"/>
          <w:color w:val="auto"/>
          <w:kern w:val="2"/>
          <w:sz w:val="44"/>
          <w:szCs w:val="44"/>
          <w:lang w:val="en-US" w:eastAsia="zh-CN" w:bidi="ar-SA"/>
        </w:rPr>
        <w:t>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(第 58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《关于废止部分广播影视规章和规范性文件的决定》于2009年1月7日经局务会议审议通过，其中《中外合资、合作广播电视节目制作经营企业管理暂行规定》（广电总局 商务部令第44号）经商务部同意废止，现予发布，自发布之日起实施。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局　长       　 王太华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二○○九年一月二十日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关于废止部分广播影视规章和规范性文件的决定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了深入贯彻落实学习实践科学发展观活动的要求，加快建设法治政府，全面推进依法行政，广电总局对现行广播影视规章和规范性文件进行了全面清理。根据《规章制定程序条例》的相关规定，决定废止不适应当前广播影视发展要求以及主要内容已被新规定取代的4个规章和60个规范性文件。</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一、不适应当前广播影视发展要求予以废止的规章和规范性文件：</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1.《〈有线电视管理暂行办法〉实施细则》（广电部令第5号）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2.《有线电视管理规定》（广电部令第12号）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3.《音像资料管理规定》（广电部令第21号）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4.《中外合资、合作广播电视节目制作经营企业管理暂行规定》（广电总局 商务部令第44号）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5.关于广播电视事业单位职工因公负伤致残抚恤问题的通知（广发干字〔1983〕0784号）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6.关于对国务院国发〔1978〕104号、国发〔1983〕141号文件中提高退休费标准规定的实施意见（广发干字〔1988〕0954号）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7.关于加强对有线电视网络技术规划领导的通知（广地综字〔1992〕6号）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8.关于做好有线电视系统总体规划、技术方案的论证工作的补充通知（广地发综字〔1992〕6号）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9.关于做好直辖市、省会市、计划单列市有线电视传输网技术规划的通知（广发地字〔1992〕238号）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10.关于播音系列高级职务任职资格评审工作的实施意见（广职改办字〔1994〕001号）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11.关于办理部分职工提前退休有关问题的意见（广人干字〔1995〕364号）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12.印发《关于加强我部中青年干部交流的意见》的通知（广党发人字〔1996〕15号）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13.关于事业单位提前或越级晋升职务工资暂行规定（广人劳字〔1996〕305号）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14.关于印发《关于进一步做好部机关公务员交流工作的意见》的通知（广发人字〔1997〕402号）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15.关于继续抓好治散治滥工作的通知（广发社字〔1998〕500号）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16.关于印发《国家广播电影电视总局工程项目建设廉政暂行规定》的通知（广发计字〔1998〕799号）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17.关于确保广播电视节目安全传输的通知（广发社字〔1999〕711号）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18.关于利用宾馆闭路电视系统开展视频点播业务进行整顿的通知（广发社字〔2000〕54号）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19.关于2001年电视台可申请通过卫星传送方式引进的境外电视节目来源范围的通知（广发社字〔2000〕651号）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20.关于印发《广电总局反腐败抓源头工作实施意见》的通知（广发纪字〔2000〕685号）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21.关于印发《关于加强广播影视干部培训工作的实施细则（试行）》的通知（广发办字〔2001〕1479号）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22.关于在推进市（地）、县（市）广播电视播出机构职能转变工作中切实做好维护稳定确保安全播出的通知（广发社字〔2002〕971号）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23.关于开展第二期信息网络传播视听节目治理工作的通知（广发社字〔2003〕365号）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24.关于做好中国教育电视台“空中课堂”频道转播工作的通知（广发社字〔2003〕425号）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25.关于联合开展信息网络传播视听节目治理工作的通知（广发社字〔2003〕1097号）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26.关于切实贯彻广电总局17号令有关问题的通知（广发社字〔2003〕1168号）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27.关于检查总局17号令执行情况的通知（广发社字〔2004〕122号）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28.关于贯彻落实全国打击淫秽色情网站专项行动电视电话会议精神加强互联网传播视听节目管理的通知（广发社字〔2004〕876号）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29.关于实施《中外合资、合作广播电视节目制作经营企业管理暂行规定》有关事宜的通知（广发社字〔2005〕243号）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30.广电总局关于加强广播电视节目制作管理的通知（广发〔2007〕1号）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二、主要内容已被新规定取代予以废止的规范性文件：</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1.关于印发《特大城市有线电视光缆传输系统安全技术要求》的通知（广发地字〔1991〕877号）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2.关于印发《广播电影电视部机关工作人员亡故后工资、丧葬费、抚恤金、遗属生活困难补助费发放的暂行办法》的通知（广人机字〔1992〕311号）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3.部机关工作人员因私出境管理暂行规定（广人办字〔1994〕108号）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4.关于机关、事业单位工资套改后有关问题的处理意见（广人机字〔1994〕365号）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5.关于在京机关、事业单位新参加工作的工人工资标准的通知（广人劳字〔1995〕082号）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6.关于因私出境人员审批权限的通知（广人办字〔1995〕085号）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7.关于印发两个规定的通知（广发纪字〔1995〕206号）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两个规定：《广播电影电视部关于不准接受可能对公正执行公务有影响的宴请的具体规定》和《广电部关于不准参加用公款支付的营业性娱乐场所活动的具体规定》</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8.关于印发《全国省级、省会城市、计划单列市有线电视系统工程技术验收规定（暂行）》的通知（广技维字〔1995〕245号）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9.广播电影电视部公务员考核实施细则（广发人字〔1995〕663号）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10.广电部关于召开全国性业务会议的若干规定（广发纪字〔1995〕763号）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11.关于印发《广播电影电视部机关处级领导职务公务员选拔任用工作暂行办法》的通知（广人机字〔1996〕351号）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12.关于发布《有线广播电视设备器材入网认定管理规定》的通知（广技科字〔1997〕49号）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13.关于进一步加强广播电视广告宣传管理的通知（广发编字〔1997〕76号）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14.关于职工年休假问题的补充通知（广人劳字〔1997〕125号）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15.关于加强视频点播管理的通知（传真电报〔1998〕324号）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16.关于核发《广播电视节目制作经营许可证》和《电视剧制作许可证》的通知（广发社字〔1998〕653号）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17.关于加强通过信息网络向公众传播广播电影电视类节目管理的通告（总局通告〔1999〕1号）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18.关于坚决制止随意插播、超量播放电视广告的紧急通知（内部传真电报〔1999〕117号）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19.关于确定机关、事业单位新参加工作的工人学徒期、熟练期工资待遇的通知（广人劳字〔1999〕302号）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20.关于进一步加强视频点播管理工作的通知（广发社字〔1999〕488号）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21.关于印发《经营广播电视节目传送业务审批管理暂行办法》、《关于建立有线广播电视频道审批管理办法》、《网上播出前端的设立审批管理暂行办法》的通知（广发社字〔1999〕714号）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22.关于核发《电视剧发行许可证》有关事宜的通知（广发社字〔1999〕766号）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23.关于进一步加强电视剧引进、合拍和播放管理的通知（广发社字〔2000〕5号）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24.关于加强动画片引进和播放管理的通知（广发社字〔2000〕137号）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25.关于印发《信息网络传播广播电影电视类节目监督管理暂行办法》的通知（广发社字〔2000〕166号）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26.关于印发《卫星广播电视地球站工程技术验收规定》的通知（广技无字〔2000〕246号）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27.关于进一步落实和加强省级电视剧审查机构责任的通知（广发社字〔2000〕774号）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28.关于印发《有线电视视频点播管理暂行办法》的通知（广发社字〔2000〕901号）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29.国家广播电影电视总局基本建设工程财务管理暂行规定（广发计字〔2000〕981号）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30.关于实行优秀电视剧推荐播出办法的通知（广发编字〔2002〕1273号）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31.关于调整《电视剧制作许可证（乙种）》核发程序有关事宜的通知（广发社字〔2004〕382号）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32.关于对国产电视动画片实行题材规划管理的通知（广发编字〔2004〕505号）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33.广电总局关于进一步加强广播电视播出机构参与、主办或播出全国性或跨省（区、市）赛事等活动管理的通知（广发宣字〔2006〕8号）</w:t>
      </w: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eastAsia" w:ascii="仿宋_GB2312" w:hAnsi="仿宋_GB2312" w:eastAsia="仿宋_GB2312" w:cs="仿宋_GB2312"/>
          <w:i w:val="0"/>
          <w:caps w:val="0"/>
          <w:color w:val="333333"/>
          <w:spacing w:val="0"/>
          <w:kern w:val="2"/>
          <w:sz w:val="32"/>
          <w:szCs w:val="32"/>
          <w:shd w:val="clear" w:fill="FFFFFF"/>
          <w:lang w:val="en-US" w:eastAsia="zh-CN" w:bidi="ar-SA"/>
        </w:rPr>
        <w:t>　　34.广电总局关于加强群众参与的选拔类广播电视活动管理的通知（广发〔2007〕7号）</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5884B17"/>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41D1D95"/>
    <w:rsid w:val="54834862"/>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10</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2022-07-01T07:28:17Z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