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480" w:beforeAutospacing="0" w:after="0" w:afterAutospacing="0"/>
        <w:ind w:left="0" w:right="0" w:firstLine="0"/>
        <w:jc w:val="center"/>
        <w:rPr>
          <w:rFonts w:hint="eastAsia" w:ascii="宋体" w:hAnsi="宋体" w:eastAsia="宋体" w:cs="宋体"/>
          <w:i w:val="0"/>
          <w:caps w:val="0"/>
          <w:color w:val="333333"/>
          <w:spacing w:val="0"/>
          <w:sz w:val="33"/>
          <w:szCs w:val="33"/>
          <w:u w:val="none"/>
        </w:rPr>
      </w:pPr>
      <w:r>
        <w:rPr>
          <w:rFonts w:hint="eastAsia" w:ascii="宋体" w:hAnsi="宋体" w:eastAsia="宋体" w:cs="宋体"/>
          <w:i w:val="0"/>
          <w:caps w:val="0"/>
          <w:color w:val="333333"/>
          <w:spacing w:val="0"/>
          <w:sz w:val="33"/>
          <w:szCs w:val="33"/>
          <w:u w:val="none"/>
          <w:bdr w:val="none" w:color="auto" w:sz="0" w:space="0"/>
          <w:shd w:val="clear" w:fill="FFFFFF"/>
        </w:rPr>
        <w:t>境外卫星电视频道落地管理办法</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6" w:beforeAutospacing="0" w:after="0" w:afterAutospacing="0"/>
        <w:ind w:left="0" w:right="0" w:firstLine="0"/>
        <w:jc w:val="center"/>
        <w:rPr>
          <w:rFonts w:hint="eastAsia" w:ascii="仿宋" w:hAnsi="仿宋" w:eastAsia="仿宋" w:cs="仿宋"/>
          <w:i w:val="0"/>
          <w:caps w:val="0"/>
          <w:color w:val="333333"/>
          <w:spacing w:val="0"/>
          <w:sz w:val="25"/>
          <w:szCs w:val="25"/>
          <w:u w:val="none"/>
          <w:bdr w:val="none" w:color="auto" w:sz="0" w:space="0"/>
          <w:shd w:val="clear" w:fill="FFFFFF"/>
        </w:rPr>
      </w:pPr>
      <w:r>
        <w:rPr>
          <w:rFonts w:hint="eastAsia" w:ascii="仿宋" w:hAnsi="仿宋" w:eastAsia="仿宋" w:cs="仿宋"/>
          <w:i w:val="0"/>
          <w:caps w:val="0"/>
          <w:color w:val="333333"/>
          <w:spacing w:val="0"/>
          <w:sz w:val="25"/>
          <w:szCs w:val="25"/>
          <w:u w:val="none"/>
          <w:bdr w:val="none" w:color="auto" w:sz="0" w:space="0"/>
          <w:shd w:val="clear" w:fill="FFFFFF"/>
        </w:rPr>
        <w:t>(经2004年6月15日局务会议通过，现予发布，自2004年8月1日起施行)</w:t>
      </w:r>
    </w:p>
    <w:p>
      <w:pPr>
        <w:rPr>
          <w:rFonts w:hint="eastAsia"/>
        </w:rPr>
      </w:pPr>
      <w:bookmarkStart w:id="0" w:name="_GoBack"/>
      <w:bookmarkEnd w:id="0"/>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36" w:lineRule="atLeast"/>
        <w:ind w:left="0" w:right="0" w:firstLine="0"/>
        <w:jc w:val="center"/>
        <w:rPr>
          <w:rFonts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国家广播电影电视总局令</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36" w:lineRule="atLeast"/>
        <w:ind w:left="0" w:right="0" w:firstLine="0"/>
        <w:jc w:val="center"/>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(第 27 号）</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36" w:lineRule="atLeast"/>
        <w:ind w:left="0" w:right="0" w:firstLine="0"/>
        <w:jc w:val="both"/>
        <w:rPr>
          <w:rFonts w:hint="eastAsia" w:ascii="微软雅黑" w:hAnsi="微软雅黑" w:eastAsia="微软雅黑" w:cs="微软雅黑"/>
          <w:i w:val="0"/>
          <w:caps w:val="0"/>
          <w:color w:val="333333"/>
          <w:spacing w:val="0"/>
          <w:sz w:val="25"/>
          <w:szCs w:val="25"/>
          <w:u w:val="none"/>
        </w:rPr>
      </w:pP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kern w:val="0"/>
          <w:sz w:val="25"/>
          <w:szCs w:val="25"/>
          <w:u w:val="none"/>
          <w:bdr w:val="none" w:color="auto" w:sz="0" w:space="0"/>
          <w:shd w:val="clear" w:fill="FFFFFF"/>
          <w:lang w:val="en-US" w:eastAsia="zh-CN" w:bidi="ar"/>
        </w:rPr>
        <w:t>《境外卫星电视频道落地管理办法》经2004年6月15日局务会议通过，现予发布，自2004年8月1日起施行。</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right"/>
        <w:rPr>
          <w:rFonts w:hint="eastAsia" w:ascii="仿宋" w:hAnsi="仿宋" w:eastAsia="仿宋" w:cs="仿宋"/>
          <w:color w:val="333333"/>
          <w:u w:val="none"/>
        </w:rPr>
      </w:pPr>
      <w:r>
        <w:rPr>
          <w:rFonts w:hint="eastAsia" w:ascii="仿宋" w:hAnsi="仿宋" w:eastAsia="仿宋" w:cs="仿宋"/>
          <w:i w:val="0"/>
          <w:caps w:val="0"/>
          <w:color w:val="333333"/>
          <w:spacing w:val="0"/>
          <w:sz w:val="25"/>
          <w:szCs w:val="25"/>
          <w:u w:val="none"/>
          <w:bdr w:val="none" w:color="auto" w:sz="0" w:space="0"/>
          <w:shd w:val="clear" w:fill="FFFFFF"/>
        </w:rPr>
        <w:t>局  长：徐光春</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right"/>
        <w:rPr>
          <w:rFonts w:hint="eastAsia" w:ascii="仿宋" w:hAnsi="仿宋" w:eastAsia="仿宋" w:cs="仿宋"/>
          <w:color w:val="333333"/>
          <w:u w:val="none"/>
        </w:rPr>
      </w:pPr>
      <w:r>
        <w:rPr>
          <w:rFonts w:hint="eastAsia" w:ascii="仿宋" w:hAnsi="仿宋" w:eastAsia="仿宋" w:cs="仿宋"/>
          <w:i w:val="0"/>
          <w:caps w:val="0"/>
          <w:color w:val="333333"/>
          <w:spacing w:val="0"/>
          <w:sz w:val="25"/>
          <w:szCs w:val="25"/>
          <w:u w:val="none"/>
          <w:bdr w:val="none" w:color="auto" w:sz="0" w:space="0"/>
          <w:shd w:val="clear" w:fill="FFFFFF"/>
        </w:rPr>
        <w:t>二○○四年六月十八日</w:t>
      </w:r>
    </w:p>
    <w:p>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right"/>
        <w:rPr>
          <w:rFonts w:hint="eastAsia" w:ascii="仿宋" w:hAnsi="仿宋" w:eastAsia="仿宋" w:cs="仿宋"/>
          <w:color w:val="333333"/>
          <w:u w:val="none"/>
        </w:rPr>
      </w:pP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0"/>
        <w:jc w:val="both"/>
        <w:rPr>
          <w:rFonts w:hint="eastAsia" w:ascii="仿宋" w:hAnsi="仿宋" w:eastAsia="仿宋" w:cs="仿宋"/>
          <w:i w:val="0"/>
          <w:caps w:val="0"/>
          <w:color w:val="333333"/>
          <w:spacing w:val="0"/>
          <w:sz w:val="25"/>
          <w:szCs w:val="25"/>
          <w:u w:val="none"/>
        </w:rPr>
      </w:pPr>
      <w:r>
        <w:rPr>
          <w:rFonts w:hint="eastAsia" w:ascii="仿宋" w:hAnsi="仿宋" w:eastAsia="仿宋" w:cs="仿宋"/>
          <w:i w:val="0"/>
          <w:caps w:val="0"/>
          <w:color w:val="333333"/>
          <w:spacing w:val="0"/>
          <w:sz w:val="25"/>
          <w:szCs w:val="25"/>
          <w:u w:val="none"/>
          <w:bdr w:val="none" w:color="auto" w:sz="0" w:space="0"/>
          <w:shd w:val="clear" w:fill="FFFFFF"/>
        </w:rPr>
        <w:t>   </w:t>
      </w:r>
      <w:r>
        <w:rPr>
          <w:rStyle w:val="10"/>
          <w:rFonts w:hint="eastAsia" w:ascii="仿宋" w:hAnsi="仿宋" w:eastAsia="仿宋" w:cs="仿宋"/>
          <w:i w:val="0"/>
          <w:caps w:val="0"/>
          <w:color w:val="333333"/>
          <w:spacing w:val="0"/>
          <w:sz w:val="25"/>
          <w:szCs w:val="25"/>
          <w:u w:val="none"/>
          <w:bdr w:val="none" w:color="auto" w:sz="0" w:space="0"/>
          <w:shd w:val="clear" w:fill="FFFFFF"/>
        </w:rPr>
        <w:t> 第一条</w:t>
      </w:r>
      <w:r>
        <w:rPr>
          <w:rFonts w:hint="eastAsia" w:ascii="仿宋" w:hAnsi="仿宋" w:eastAsia="仿宋" w:cs="仿宋"/>
          <w:i w:val="0"/>
          <w:caps w:val="0"/>
          <w:color w:val="333333"/>
          <w:spacing w:val="0"/>
          <w:sz w:val="25"/>
          <w:szCs w:val="25"/>
          <w:u w:val="none"/>
          <w:bdr w:val="none" w:color="auto" w:sz="0" w:space="0"/>
          <w:shd w:val="clear" w:fill="FFFFFF"/>
        </w:rPr>
        <w:t>  为加强对通过卫星方式传送的境外电视频道（以下简称境外卫星电视频道）在中国境内落地的管理，制定本办法。</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w:t>
      </w:r>
      <w:r>
        <w:rPr>
          <w:rStyle w:val="10"/>
          <w:rFonts w:hint="eastAsia" w:ascii="仿宋" w:hAnsi="仿宋" w:eastAsia="仿宋" w:cs="仿宋"/>
          <w:i w:val="0"/>
          <w:caps w:val="0"/>
          <w:color w:val="333333"/>
          <w:spacing w:val="0"/>
          <w:sz w:val="25"/>
          <w:szCs w:val="25"/>
          <w:u w:val="none"/>
          <w:bdr w:val="none" w:color="auto" w:sz="0" w:space="0"/>
          <w:shd w:val="clear" w:fill="FFFFFF"/>
        </w:rPr>
        <w:t>第二条</w:t>
      </w:r>
      <w:r>
        <w:rPr>
          <w:rFonts w:hint="eastAsia" w:ascii="仿宋" w:hAnsi="仿宋" w:eastAsia="仿宋" w:cs="仿宋"/>
          <w:i w:val="0"/>
          <w:caps w:val="0"/>
          <w:color w:val="333333"/>
          <w:spacing w:val="0"/>
          <w:sz w:val="25"/>
          <w:szCs w:val="25"/>
          <w:u w:val="none"/>
          <w:bdr w:val="none" w:color="auto" w:sz="0" w:space="0"/>
          <w:shd w:val="clear" w:fill="FFFFFF"/>
        </w:rPr>
        <w:t>  国务院广播电视行政部门负责对境外卫星电视频道落地实行归口管理，对境外卫星电视频道落地实行审批制度。</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w:t>
      </w:r>
      <w:r>
        <w:rPr>
          <w:rStyle w:val="10"/>
          <w:rFonts w:hint="eastAsia" w:ascii="仿宋" w:hAnsi="仿宋" w:eastAsia="仿宋" w:cs="仿宋"/>
          <w:i w:val="0"/>
          <w:caps w:val="0"/>
          <w:color w:val="333333"/>
          <w:spacing w:val="0"/>
          <w:sz w:val="25"/>
          <w:szCs w:val="25"/>
          <w:u w:val="none"/>
          <w:bdr w:val="none" w:color="auto" w:sz="0" w:space="0"/>
          <w:shd w:val="clear" w:fill="FFFFFF"/>
        </w:rPr>
        <w:t>第三条</w:t>
      </w:r>
      <w:r>
        <w:rPr>
          <w:rFonts w:hint="eastAsia" w:ascii="仿宋" w:hAnsi="仿宋" w:eastAsia="仿宋" w:cs="仿宋"/>
          <w:i w:val="0"/>
          <w:caps w:val="0"/>
          <w:color w:val="333333"/>
          <w:spacing w:val="0"/>
          <w:sz w:val="25"/>
          <w:szCs w:val="25"/>
          <w:u w:val="none"/>
          <w:bdr w:val="none" w:color="auto" w:sz="0" w:space="0"/>
          <w:shd w:val="clear" w:fill="FFFFFF"/>
        </w:rPr>
        <w:t>  经广电总局批准，境外卫星电视频道可以在三星级以上涉外宾馆饭店、专供境外人士办公居住的涉外公寓等规定的范围及其他特定的范围落地。</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w:t>
      </w:r>
      <w:r>
        <w:rPr>
          <w:rStyle w:val="10"/>
          <w:rFonts w:hint="eastAsia" w:ascii="仿宋" w:hAnsi="仿宋" w:eastAsia="仿宋" w:cs="仿宋"/>
          <w:i w:val="0"/>
          <w:caps w:val="0"/>
          <w:color w:val="333333"/>
          <w:spacing w:val="0"/>
          <w:sz w:val="25"/>
          <w:szCs w:val="25"/>
          <w:u w:val="none"/>
          <w:bdr w:val="none" w:color="auto" w:sz="0" w:space="0"/>
          <w:shd w:val="clear" w:fill="FFFFFF"/>
        </w:rPr>
        <w:t> 第四条</w:t>
      </w:r>
      <w:r>
        <w:rPr>
          <w:rFonts w:hint="eastAsia" w:ascii="仿宋" w:hAnsi="仿宋" w:eastAsia="仿宋" w:cs="仿宋"/>
          <w:i w:val="0"/>
          <w:caps w:val="0"/>
          <w:color w:val="333333"/>
          <w:spacing w:val="0"/>
          <w:sz w:val="25"/>
          <w:szCs w:val="25"/>
          <w:u w:val="none"/>
          <w:bdr w:val="none" w:color="auto" w:sz="0" w:space="0"/>
          <w:shd w:val="clear" w:fill="FFFFFF"/>
        </w:rPr>
        <w:t>  申请落地的境外卫星电视频道，应具备下列条件：</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（一）所播放的内容不违反中国法律、法规、规章的规定；</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（二）在本国（地区）为合法电视媒体；</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（三）具备与中国广播电视互利互惠合作的综合实力，承诺并积极协助中国广播电视节目在境外落地；</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（四）申请落地的频道及其直接相关机构对中国友好，与中国有长期友好的广播电视交流和合作；</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（五）同意通过广电总局指定的机构（以下简称指定机构）统一定向传送其频道节目，承诺不通过其他途径在中国境内落地；</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（六）同意并委托指定机构独家代理其在中国境内落地的所有相关事宜。</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w:t>
      </w:r>
      <w:r>
        <w:rPr>
          <w:rStyle w:val="10"/>
          <w:rFonts w:hint="eastAsia" w:ascii="仿宋" w:hAnsi="仿宋" w:eastAsia="仿宋" w:cs="仿宋"/>
          <w:i w:val="0"/>
          <w:caps w:val="0"/>
          <w:color w:val="333333"/>
          <w:spacing w:val="0"/>
          <w:sz w:val="25"/>
          <w:szCs w:val="25"/>
          <w:u w:val="none"/>
          <w:bdr w:val="none" w:color="auto" w:sz="0" w:space="0"/>
          <w:shd w:val="clear" w:fill="FFFFFF"/>
        </w:rPr>
        <w:t>第五条 </w:t>
      </w:r>
      <w:r>
        <w:rPr>
          <w:rFonts w:hint="eastAsia" w:ascii="仿宋" w:hAnsi="仿宋" w:eastAsia="仿宋" w:cs="仿宋"/>
          <w:i w:val="0"/>
          <w:caps w:val="0"/>
          <w:color w:val="333333"/>
          <w:spacing w:val="0"/>
          <w:sz w:val="25"/>
          <w:szCs w:val="25"/>
          <w:u w:val="none"/>
          <w:bdr w:val="none" w:color="auto" w:sz="0" w:space="0"/>
          <w:shd w:val="clear" w:fill="FFFFFF"/>
        </w:rPr>
        <w:t> 广电总局每年审批一次境外卫星电视频道落地申请，每次有效期限一年，一般在每年七月至九月办理。</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w:t>
      </w:r>
      <w:r>
        <w:rPr>
          <w:rStyle w:val="10"/>
          <w:rFonts w:hint="eastAsia" w:ascii="仿宋" w:hAnsi="仿宋" w:eastAsia="仿宋" w:cs="仿宋"/>
          <w:i w:val="0"/>
          <w:caps w:val="0"/>
          <w:color w:val="333333"/>
          <w:spacing w:val="0"/>
          <w:sz w:val="25"/>
          <w:szCs w:val="25"/>
          <w:u w:val="none"/>
          <w:bdr w:val="none" w:color="auto" w:sz="0" w:space="0"/>
          <w:shd w:val="clear" w:fill="FFFFFF"/>
        </w:rPr>
        <w:t>第六条</w:t>
      </w:r>
      <w:r>
        <w:rPr>
          <w:rFonts w:hint="eastAsia" w:ascii="仿宋" w:hAnsi="仿宋" w:eastAsia="仿宋" w:cs="仿宋"/>
          <w:i w:val="0"/>
          <w:caps w:val="0"/>
          <w:color w:val="333333"/>
          <w:spacing w:val="0"/>
          <w:sz w:val="25"/>
          <w:szCs w:val="25"/>
          <w:u w:val="none"/>
          <w:bdr w:val="none" w:color="auto" w:sz="0" w:space="0"/>
          <w:shd w:val="clear" w:fill="FFFFFF"/>
        </w:rPr>
        <w:t>  对于一个境外广播电视机构，原则上只批准其所属的一个卫星电视频道在规定的范围内落地；原则上不批准新闻类境外卫星电视频道在境内落地；不批准境内广播电视机构及其他有关部门、团体、企业、个人在境外开办、合办的卫星电视频道在境内落地。特殊情况，须报广电总局特殊批准。</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w:t>
      </w:r>
      <w:r>
        <w:rPr>
          <w:rStyle w:val="10"/>
          <w:rFonts w:hint="eastAsia" w:ascii="仿宋" w:hAnsi="仿宋" w:eastAsia="仿宋" w:cs="仿宋"/>
          <w:i w:val="0"/>
          <w:caps w:val="0"/>
          <w:color w:val="333333"/>
          <w:spacing w:val="0"/>
          <w:sz w:val="25"/>
          <w:szCs w:val="25"/>
          <w:u w:val="none"/>
          <w:bdr w:val="none" w:color="auto" w:sz="0" w:space="0"/>
          <w:shd w:val="clear" w:fill="FFFFFF"/>
        </w:rPr>
        <w:t>第七条</w:t>
      </w:r>
      <w:r>
        <w:rPr>
          <w:rFonts w:hint="eastAsia" w:ascii="仿宋" w:hAnsi="仿宋" w:eastAsia="仿宋" w:cs="仿宋"/>
          <w:i w:val="0"/>
          <w:caps w:val="0"/>
          <w:color w:val="333333"/>
          <w:spacing w:val="0"/>
          <w:sz w:val="25"/>
          <w:szCs w:val="25"/>
          <w:u w:val="none"/>
          <w:bdr w:val="none" w:color="auto" w:sz="0" w:space="0"/>
          <w:shd w:val="clear" w:fill="FFFFFF"/>
        </w:rPr>
        <w:t>  申请境外卫星电视频道落地，由指定机构向广电总局提出。</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指定机构在申请前，应对拟代理落地的境外卫星电视频道是否具备第四条规定的条件、代理的技术条件等进行评估，并将有关工作情况报广电总局。广电总局对是否同意指定机构与该境外卫星电视频道洽商落地事宜提出意见，不同意洽商的，广电总局不受理指定机构的该项申请。</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w:t>
      </w:r>
      <w:r>
        <w:rPr>
          <w:rStyle w:val="10"/>
          <w:rFonts w:hint="eastAsia" w:ascii="仿宋" w:hAnsi="仿宋" w:eastAsia="仿宋" w:cs="仿宋"/>
          <w:i w:val="0"/>
          <w:caps w:val="0"/>
          <w:color w:val="333333"/>
          <w:spacing w:val="0"/>
          <w:sz w:val="25"/>
          <w:szCs w:val="25"/>
          <w:u w:val="none"/>
          <w:bdr w:val="none" w:color="auto" w:sz="0" w:space="0"/>
          <w:shd w:val="clear" w:fill="FFFFFF"/>
        </w:rPr>
        <w:t> 第八条</w:t>
      </w:r>
      <w:r>
        <w:rPr>
          <w:rFonts w:hint="eastAsia" w:ascii="仿宋" w:hAnsi="仿宋" w:eastAsia="仿宋" w:cs="仿宋"/>
          <w:i w:val="0"/>
          <w:caps w:val="0"/>
          <w:color w:val="333333"/>
          <w:spacing w:val="0"/>
          <w:sz w:val="25"/>
          <w:szCs w:val="25"/>
          <w:u w:val="none"/>
          <w:bdr w:val="none" w:color="auto" w:sz="0" w:space="0"/>
          <w:shd w:val="clear" w:fill="FFFFFF"/>
        </w:rPr>
        <w:t>  指定机构申请境外卫星电视频道落地，应提交：</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（一）该境外卫星电视频道填写的《卫星电视频道备忘录》；</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（二）该境外卫星电视频道提供的符合本办法第四条和第六条规定内容的证明材料以及解码器等收视装置。有关材料应以中文书写，以其他文字书写的，应附中文译本，并以中文译本为准；</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（三）指定机构的评估报告；</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（四）指定机构与境外卫星电视频道签署的合作协议。</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w:t>
      </w:r>
      <w:r>
        <w:rPr>
          <w:rStyle w:val="10"/>
          <w:rFonts w:hint="eastAsia" w:ascii="仿宋" w:hAnsi="仿宋" w:eastAsia="仿宋" w:cs="仿宋"/>
          <w:i w:val="0"/>
          <w:caps w:val="0"/>
          <w:color w:val="333333"/>
          <w:spacing w:val="0"/>
          <w:sz w:val="25"/>
          <w:szCs w:val="25"/>
          <w:u w:val="none"/>
          <w:bdr w:val="none" w:color="auto" w:sz="0" w:space="0"/>
          <w:shd w:val="clear" w:fill="FFFFFF"/>
        </w:rPr>
        <w:t>第九条</w:t>
      </w:r>
      <w:r>
        <w:rPr>
          <w:rFonts w:hint="eastAsia" w:ascii="仿宋" w:hAnsi="仿宋" w:eastAsia="仿宋" w:cs="仿宋"/>
          <w:i w:val="0"/>
          <w:caps w:val="0"/>
          <w:color w:val="333333"/>
          <w:spacing w:val="0"/>
          <w:sz w:val="25"/>
          <w:szCs w:val="25"/>
          <w:u w:val="none"/>
          <w:bdr w:val="none" w:color="auto" w:sz="0" w:space="0"/>
          <w:shd w:val="clear" w:fill="FFFFFF"/>
        </w:rPr>
        <w:t>  广电总局对符合本办法第四条和第六条规定条件的境外卫星电视频道，应依照行政许可法规定的期限作出是否准予落地的决定。</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w:t>
      </w:r>
      <w:r>
        <w:rPr>
          <w:rStyle w:val="10"/>
          <w:rFonts w:hint="eastAsia" w:ascii="仿宋" w:hAnsi="仿宋" w:eastAsia="仿宋" w:cs="仿宋"/>
          <w:i w:val="0"/>
          <w:caps w:val="0"/>
          <w:color w:val="333333"/>
          <w:spacing w:val="0"/>
          <w:sz w:val="25"/>
          <w:szCs w:val="25"/>
          <w:u w:val="none"/>
          <w:bdr w:val="none" w:color="auto" w:sz="0" w:space="0"/>
          <w:shd w:val="clear" w:fill="FFFFFF"/>
        </w:rPr>
        <w:t>第十条</w:t>
      </w:r>
      <w:r>
        <w:rPr>
          <w:rFonts w:hint="eastAsia" w:ascii="仿宋" w:hAnsi="仿宋" w:eastAsia="仿宋" w:cs="仿宋"/>
          <w:i w:val="0"/>
          <w:caps w:val="0"/>
          <w:color w:val="333333"/>
          <w:spacing w:val="0"/>
          <w:sz w:val="25"/>
          <w:szCs w:val="25"/>
          <w:u w:val="none"/>
          <w:bdr w:val="none" w:color="auto" w:sz="0" w:space="0"/>
          <w:shd w:val="clear" w:fill="FFFFFF"/>
        </w:rPr>
        <w:t>  经批准落地的境外卫星电视频道，必须遵守中国有关境外卫星电视管理的各项规定。</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w:t>
      </w:r>
      <w:r>
        <w:rPr>
          <w:rStyle w:val="10"/>
          <w:rFonts w:hint="eastAsia" w:ascii="仿宋" w:hAnsi="仿宋" w:eastAsia="仿宋" w:cs="仿宋"/>
          <w:i w:val="0"/>
          <w:caps w:val="0"/>
          <w:color w:val="333333"/>
          <w:spacing w:val="0"/>
          <w:sz w:val="25"/>
          <w:szCs w:val="25"/>
          <w:u w:val="none"/>
          <w:bdr w:val="none" w:color="auto" w:sz="0" w:space="0"/>
          <w:shd w:val="clear" w:fill="FFFFFF"/>
        </w:rPr>
        <w:t>第十一条</w:t>
      </w:r>
      <w:r>
        <w:rPr>
          <w:rFonts w:hint="eastAsia" w:ascii="仿宋" w:hAnsi="仿宋" w:eastAsia="仿宋" w:cs="仿宋"/>
          <w:i w:val="0"/>
          <w:caps w:val="0"/>
          <w:color w:val="333333"/>
          <w:spacing w:val="0"/>
          <w:sz w:val="25"/>
          <w:szCs w:val="25"/>
          <w:u w:val="none"/>
          <w:bdr w:val="none" w:color="auto" w:sz="0" w:space="0"/>
          <w:shd w:val="clear" w:fill="FFFFFF"/>
        </w:rPr>
        <w:t>  经批准落地的境外卫星电视频道，应按照指定机构的要求相应调整原卫星信号的播出覆盖范围、方式等；履行与指定机构的协议；不得擅自在中国境内开展其电视频道及其品牌和有关接收设备的推广活动。</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w:t>
      </w:r>
      <w:r>
        <w:rPr>
          <w:rStyle w:val="10"/>
          <w:rFonts w:hint="eastAsia" w:ascii="仿宋" w:hAnsi="仿宋" w:eastAsia="仿宋" w:cs="仿宋"/>
          <w:i w:val="0"/>
          <w:caps w:val="0"/>
          <w:color w:val="333333"/>
          <w:spacing w:val="0"/>
          <w:sz w:val="25"/>
          <w:szCs w:val="25"/>
          <w:u w:val="none"/>
          <w:bdr w:val="none" w:color="auto" w:sz="0" w:space="0"/>
          <w:shd w:val="clear" w:fill="FFFFFF"/>
        </w:rPr>
        <w:t>第十二条</w:t>
      </w:r>
      <w:r>
        <w:rPr>
          <w:rFonts w:hint="eastAsia" w:ascii="仿宋" w:hAnsi="仿宋" w:eastAsia="仿宋" w:cs="仿宋"/>
          <w:i w:val="0"/>
          <w:caps w:val="0"/>
          <w:color w:val="333333"/>
          <w:spacing w:val="0"/>
          <w:sz w:val="25"/>
          <w:szCs w:val="25"/>
          <w:u w:val="none"/>
          <w:bdr w:val="none" w:color="auto" w:sz="0" w:space="0"/>
          <w:shd w:val="clear" w:fill="FFFFFF"/>
        </w:rPr>
        <w:t>  经批准落地的境外卫星电视频道，禁止播放载有下列内容的节目：</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（一）危害中国国家统一、主权和领土完整的；</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（二）危害中国国家安全，损害中国荣誉和利益，泄露中国国家秘密的；</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（三）煽动中国民族分裂、民族仇恨、民族歧视，破坏中国民族团结，侵害中国民族风俗习惯的；</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（四）危害中国社会稳定，宣扬淫秽、暴力、迷信、邪教，教唆犯罪的；</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（五）诽谤、侮辱他人，侵犯他人合法权益的；</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（六）危害中国社会公德，诋毁中华民族优秀文化传统的；</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（七）其他违反中国法律、法规、规章规定的。</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w:t>
      </w:r>
      <w:r>
        <w:rPr>
          <w:rStyle w:val="10"/>
          <w:rFonts w:hint="eastAsia" w:ascii="仿宋" w:hAnsi="仿宋" w:eastAsia="仿宋" w:cs="仿宋"/>
          <w:i w:val="0"/>
          <w:caps w:val="0"/>
          <w:color w:val="333333"/>
          <w:spacing w:val="0"/>
          <w:sz w:val="25"/>
          <w:szCs w:val="25"/>
          <w:u w:val="none"/>
          <w:bdr w:val="none" w:color="auto" w:sz="0" w:space="0"/>
          <w:shd w:val="clear" w:fill="FFFFFF"/>
        </w:rPr>
        <w:t>第十三条</w:t>
      </w:r>
      <w:r>
        <w:rPr>
          <w:rFonts w:hint="eastAsia" w:ascii="仿宋" w:hAnsi="仿宋" w:eastAsia="仿宋" w:cs="仿宋"/>
          <w:i w:val="0"/>
          <w:caps w:val="0"/>
          <w:color w:val="333333"/>
          <w:spacing w:val="0"/>
          <w:sz w:val="25"/>
          <w:szCs w:val="25"/>
          <w:u w:val="none"/>
          <w:bdr w:val="none" w:color="auto" w:sz="0" w:space="0"/>
          <w:shd w:val="clear" w:fill="FFFFFF"/>
        </w:rPr>
        <w:t>  经批准落地的境外卫星电视频道的下列事项变更，须事先向指定机构通报协商，并由指定机构报广电总局：</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（一）频道及其直接相关机构的股份结构、经营权、投资人、主要管理人员的变化；</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（二）频道名称、频道类别、节目构成、播音语言、字幕等《卫星电视频道备忘录》所列重要事项的改变；</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（三）频道播出信号加密与否的变化、信号传送卫星及其覆盖区域等有关技术参数的变化；</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（四）涉及本办法第四条和第六条规定内容事项的变更。</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广电总局认为因上述事项变更，经批准落地的频道已不符合本办法规定的，可予以相应处理直至停止其落地资格。</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w:t>
      </w:r>
      <w:r>
        <w:rPr>
          <w:rStyle w:val="10"/>
          <w:rFonts w:hint="eastAsia" w:ascii="仿宋" w:hAnsi="仿宋" w:eastAsia="仿宋" w:cs="仿宋"/>
          <w:i w:val="0"/>
          <w:caps w:val="0"/>
          <w:color w:val="333333"/>
          <w:spacing w:val="0"/>
          <w:sz w:val="25"/>
          <w:szCs w:val="25"/>
          <w:u w:val="none"/>
          <w:bdr w:val="none" w:color="auto" w:sz="0" w:space="0"/>
          <w:shd w:val="clear" w:fill="FFFFFF"/>
        </w:rPr>
        <w:t> 第十四条  </w:t>
      </w:r>
      <w:r>
        <w:rPr>
          <w:rFonts w:hint="eastAsia" w:ascii="仿宋" w:hAnsi="仿宋" w:eastAsia="仿宋" w:cs="仿宋"/>
          <w:i w:val="0"/>
          <w:caps w:val="0"/>
          <w:color w:val="333333"/>
          <w:spacing w:val="0"/>
          <w:sz w:val="25"/>
          <w:szCs w:val="25"/>
          <w:u w:val="none"/>
          <w:bdr w:val="none" w:color="auto" w:sz="0" w:space="0"/>
          <w:shd w:val="clear" w:fill="FFFFFF"/>
        </w:rPr>
        <w:t>各级广播电视行政部门依照《卫星电视广播地面接收设施管理规定》（国务院第129号令）及有关规定，管理有关境外卫星电视的接收活动。</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w:t>
      </w:r>
      <w:r>
        <w:rPr>
          <w:rStyle w:val="10"/>
          <w:rFonts w:hint="eastAsia" w:ascii="仿宋" w:hAnsi="仿宋" w:eastAsia="仿宋" w:cs="仿宋"/>
          <w:i w:val="0"/>
          <w:caps w:val="0"/>
          <w:color w:val="333333"/>
          <w:spacing w:val="0"/>
          <w:sz w:val="25"/>
          <w:szCs w:val="25"/>
          <w:u w:val="none"/>
          <w:bdr w:val="none" w:color="auto" w:sz="0" w:space="0"/>
          <w:shd w:val="clear" w:fill="FFFFFF"/>
        </w:rPr>
        <w:t>第十五条</w:t>
      </w:r>
      <w:r>
        <w:rPr>
          <w:rFonts w:hint="eastAsia" w:ascii="仿宋" w:hAnsi="仿宋" w:eastAsia="仿宋" w:cs="仿宋"/>
          <w:i w:val="0"/>
          <w:caps w:val="0"/>
          <w:color w:val="333333"/>
          <w:spacing w:val="0"/>
          <w:sz w:val="25"/>
          <w:szCs w:val="25"/>
          <w:u w:val="none"/>
          <w:bdr w:val="none" w:color="auto" w:sz="0" w:space="0"/>
          <w:shd w:val="clear" w:fill="FFFFFF"/>
        </w:rPr>
        <w:t>  指定机构应采取必要的措施，协助广播电视行政部门对所代理的境外卫星电视频道的有关行为和播放内容进行监督，配合广电总局实施相关处理，对所发现的问题及时报告。</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经批准落地的境外卫星电视频道播出违反本办法第十二条规定内容的，指定机构应即时停止违规内容的传送。</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w:t>
      </w:r>
      <w:r>
        <w:rPr>
          <w:rStyle w:val="10"/>
          <w:rFonts w:hint="eastAsia" w:ascii="仿宋" w:hAnsi="仿宋" w:eastAsia="仿宋" w:cs="仿宋"/>
          <w:i w:val="0"/>
          <w:caps w:val="0"/>
          <w:color w:val="333333"/>
          <w:spacing w:val="0"/>
          <w:sz w:val="25"/>
          <w:szCs w:val="25"/>
          <w:u w:val="none"/>
          <w:bdr w:val="none" w:color="auto" w:sz="0" w:space="0"/>
          <w:shd w:val="clear" w:fill="FFFFFF"/>
        </w:rPr>
        <w:t> 第十六条</w:t>
      </w:r>
      <w:r>
        <w:rPr>
          <w:rFonts w:hint="eastAsia" w:ascii="仿宋" w:hAnsi="仿宋" w:eastAsia="仿宋" w:cs="仿宋"/>
          <w:i w:val="0"/>
          <w:caps w:val="0"/>
          <w:color w:val="333333"/>
          <w:spacing w:val="0"/>
          <w:sz w:val="25"/>
          <w:szCs w:val="25"/>
          <w:u w:val="none"/>
          <w:bdr w:val="none" w:color="auto" w:sz="0" w:space="0"/>
          <w:shd w:val="clear" w:fill="FFFFFF"/>
        </w:rPr>
        <w:t>  经批准落地的境外卫星电视频道违反本办法规定，情节轻微的，由广电总局给予警告，要求其陈述情况和纠正；情节严重的，暂停其特定内容传送、暂停或取消有关频道落地资格。</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w:t>
      </w:r>
      <w:r>
        <w:rPr>
          <w:rStyle w:val="10"/>
          <w:rFonts w:hint="eastAsia" w:ascii="仿宋" w:hAnsi="仿宋" w:eastAsia="仿宋" w:cs="仿宋"/>
          <w:i w:val="0"/>
          <w:caps w:val="0"/>
          <w:color w:val="333333"/>
          <w:spacing w:val="0"/>
          <w:sz w:val="25"/>
          <w:szCs w:val="25"/>
          <w:u w:val="none"/>
          <w:bdr w:val="none" w:color="auto" w:sz="0" w:space="0"/>
          <w:shd w:val="clear" w:fill="FFFFFF"/>
        </w:rPr>
        <w:t>第十七条</w:t>
      </w:r>
      <w:r>
        <w:rPr>
          <w:rFonts w:hint="eastAsia" w:ascii="仿宋" w:hAnsi="仿宋" w:eastAsia="仿宋" w:cs="仿宋"/>
          <w:i w:val="0"/>
          <w:caps w:val="0"/>
          <w:color w:val="333333"/>
          <w:spacing w:val="0"/>
          <w:sz w:val="25"/>
          <w:szCs w:val="25"/>
          <w:u w:val="none"/>
          <w:bdr w:val="none" w:color="auto" w:sz="0" w:space="0"/>
          <w:shd w:val="clear" w:fill="FFFFFF"/>
        </w:rPr>
        <w:t>  经批准落地的境外卫星电视频道造成不良影响的，除接受相应处理外，应按照广电总局的要求在相同的传播范围内消除不良影响。</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w:t>
      </w:r>
      <w:r>
        <w:rPr>
          <w:rStyle w:val="10"/>
          <w:rFonts w:hint="eastAsia" w:ascii="仿宋" w:hAnsi="仿宋" w:eastAsia="仿宋" w:cs="仿宋"/>
          <w:i w:val="0"/>
          <w:caps w:val="0"/>
          <w:color w:val="333333"/>
          <w:spacing w:val="0"/>
          <w:sz w:val="25"/>
          <w:szCs w:val="25"/>
          <w:u w:val="none"/>
          <w:bdr w:val="none" w:color="auto" w:sz="0" w:space="0"/>
          <w:shd w:val="clear" w:fill="FFFFFF"/>
        </w:rPr>
        <w:t> 第十八条</w:t>
      </w:r>
      <w:r>
        <w:rPr>
          <w:rFonts w:hint="eastAsia" w:ascii="仿宋" w:hAnsi="仿宋" w:eastAsia="仿宋" w:cs="仿宋"/>
          <w:i w:val="0"/>
          <w:caps w:val="0"/>
          <w:color w:val="333333"/>
          <w:spacing w:val="0"/>
          <w:sz w:val="25"/>
          <w:szCs w:val="25"/>
          <w:u w:val="none"/>
          <w:bdr w:val="none" w:color="auto" w:sz="0" w:space="0"/>
          <w:shd w:val="clear" w:fill="FFFFFF"/>
        </w:rPr>
        <w:t>  经广电总局批准在境内特定地区落地的境外电视频道，参照本办法管理。</w:t>
      </w:r>
      <w:r>
        <w:rPr>
          <w:rFonts w:hint="eastAsia" w:ascii="微软雅黑" w:hAnsi="微软雅黑" w:eastAsia="微软雅黑" w:cs="微软雅黑"/>
          <w:i w:val="0"/>
          <w:caps w:val="0"/>
          <w:color w:val="333333"/>
          <w:spacing w:val="0"/>
          <w:sz w:val="25"/>
          <w:szCs w:val="25"/>
          <w:u w:val="none"/>
          <w:bdr w:val="none" w:color="auto" w:sz="0" w:space="0"/>
          <w:shd w:val="clear" w:fill="FFFFFF"/>
        </w:rPr>
        <w:br w:type="textWrapping"/>
      </w:r>
      <w:r>
        <w:rPr>
          <w:rFonts w:hint="eastAsia" w:ascii="仿宋" w:hAnsi="仿宋" w:eastAsia="仿宋" w:cs="仿宋"/>
          <w:i w:val="0"/>
          <w:caps w:val="0"/>
          <w:color w:val="333333"/>
          <w:spacing w:val="0"/>
          <w:sz w:val="25"/>
          <w:szCs w:val="25"/>
          <w:u w:val="none"/>
          <w:bdr w:val="none" w:color="auto" w:sz="0" w:space="0"/>
          <w:shd w:val="clear" w:fill="FFFFFF"/>
        </w:rPr>
        <w:t>    </w:t>
      </w:r>
      <w:r>
        <w:rPr>
          <w:rStyle w:val="10"/>
          <w:rFonts w:hint="eastAsia" w:ascii="仿宋" w:hAnsi="仿宋" w:eastAsia="仿宋" w:cs="仿宋"/>
          <w:i w:val="0"/>
          <w:caps w:val="0"/>
          <w:color w:val="333333"/>
          <w:spacing w:val="0"/>
          <w:sz w:val="25"/>
          <w:szCs w:val="25"/>
          <w:u w:val="none"/>
          <w:bdr w:val="none" w:color="auto" w:sz="0" w:space="0"/>
          <w:shd w:val="clear" w:fill="FFFFFF"/>
        </w:rPr>
        <w:t>第十九条</w:t>
      </w:r>
      <w:r>
        <w:rPr>
          <w:rFonts w:hint="eastAsia" w:ascii="仿宋" w:hAnsi="仿宋" w:eastAsia="仿宋" w:cs="仿宋"/>
          <w:i w:val="0"/>
          <w:caps w:val="0"/>
          <w:color w:val="333333"/>
          <w:spacing w:val="0"/>
          <w:sz w:val="25"/>
          <w:szCs w:val="25"/>
          <w:u w:val="none"/>
          <w:bdr w:val="none" w:color="auto" w:sz="0" w:space="0"/>
          <w:shd w:val="clear" w:fill="FFFFFF"/>
        </w:rPr>
        <w:t>  本办法自2004年8月1日起施行。广电总局《境外卫星电视频道落地管理办法》（广电总局令第22号）同时废止。</w:t>
      </w:r>
    </w:p>
    <w:p>
      <w:pPr>
        <w:bidi w:val="0"/>
        <w:jc w:val="center"/>
        <w:rPr>
          <w:rFonts w:hint="eastAsia" w:asciiTheme="minorEastAsia" w:hAnsiTheme="minorEastAsia" w:eastAsiaTheme="minorEastAsia" w:cstheme="minorEastAsia"/>
          <w:color w:val="auto"/>
          <w:sz w:val="44"/>
          <w:szCs w:val="44"/>
          <w:lang w:val="en-US" w:eastAsia="zh-CN"/>
        </w:rPr>
      </w:pPr>
    </w:p>
    <w:sectPr>
      <w:headerReference r:id="rId3" w:type="default"/>
      <w:footerReference r:id="rId4" w:type="default"/>
      <w:pgSz w:w="11906" w:h="16838"/>
      <w:pgMar w:top="1962" w:right="1474" w:bottom="1848" w:left="1587" w:header="851"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left="4788" w:leftChars="2280" w:firstLine="6400" w:firstLineChars="2000"/>
      <w:rPr>
        <w:rFonts w:hint="eastAsia" w:eastAsia="仿宋"/>
        <w:sz w:val="32"/>
        <w:szCs w:val="48"/>
        <w:lang w:val="en-US" w:eastAsia="zh-CN"/>
      </w:rPr>
    </w:pPr>
    <w:r>
      <w:rPr>
        <w:sz w:val="32"/>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ObJgcoSAgAAEwQAAA4AAAAAAAAAAQAg&#10;AAAAHwEAAGRycy9lMm9Eb2MueG1sUEsFBgAAAAAGAAYAWQEAAKMFAAAAAA==&#10;">
              <v:fill on="f" focussize="0,0"/>
              <v:stroke on="f" weight="0.5pt"/>
              <v:imagedata o:title=""/>
              <o:lock v:ext="edit" aspectratio="f"/>
              <v:textbox inset="0mm,0mm,0mm,0mm" style="mso-fit-shape-to-text:t;">
                <w:txbxContent>
                  <w:p>
                    <w:pPr>
                      <w:pStyle w:val="5"/>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r>
      <w:rPr>
        <w:rFonts w:hint="eastAsia" w:eastAsia="仿宋"/>
        <w:sz w:val="32"/>
        <w:szCs w:val="48"/>
        <w:lang w:val="en-US" w:eastAsia="zh-CN"/>
      </w:rPr>
      <w:t xml:space="preserve">  </w:t>
    </w:r>
  </w:p>
  <w:p>
    <w:pPr>
      <w:pStyle w:val="6"/>
      <w:wordWrap w:val="0"/>
      <w:ind w:left="4788" w:leftChars="2280" w:firstLine="6400" w:firstLineChars="2000"/>
      <w:jc w:val="right"/>
      <w:rPr>
        <w:rFonts w:hint="eastAsia" w:ascii="宋体" w:hAnsi="宋体" w:eastAsia="宋体" w:cs="宋体"/>
        <w:b/>
        <w:bCs/>
        <w:color w:val="005192"/>
        <w:sz w:val="28"/>
        <w:szCs w:val="44"/>
        <w:lang w:val="en-US" w:eastAsia="zh-CN"/>
      </w:rPr>
    </w:pPr>
    <w:r>
      <w:rPr>
        <w:color w:val="FAFAFA"/>
        <w:sz w:val="32"/>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pt;margin-top:5.85pt;height:0.15pt;width:442.25pt;z-index:251661312;mso-width-relative:page;mso-height-relative:page;" filled="f" stroked="t" coordsize="21600,21600" o:gfxdata="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POnpdHUAAAABgEAAA8AAAAAAAAAAQAgAAAAIgAAAGRycy9k&#10;b3ducmV2LnhtbFBLAQIUABQAAAAIAIdO4kCuozrgzQEAAGcDAAAOAAAAAAAAAAEAIAAAACMBAABk&#10;cnMvZTJvRG9jLnhtbFBLBQYAAAAABgAGAFkBAABiBQAAAAA=&#10;">
              <v:fill on="f" focussize="0,0"/>
              <v:stroke weight="1.75pt" color="#005192 [3204]" miterlimit="8" joinstyle="miter"/>
              <v:imagedata o:title=""/>
              <o:lock v:ext="edit" aspectratio="f"/>
            </v:line>
          </w:pict>
        </mc:Fallback>
      </mc:AlternateContent>
    </w:r>
    <w:r>
      <w:rPr>
        <w:rFonts w:hint="eastAsia" w:eastAsia="仿宋"/>
        <w:color w:val="FAFAFA"/>
        <w:sz w:val="32"/>
        <w:szCs w:val="48"/>
        <w:lang w:val="en-US" w:eastAsia="zh-CN"/>
      </w:rPr>
      <w:t>X</w:t>
    </w:r>
    <w:r>
      <w:rPr>
        <w:rFonts w:hint="eastAsia" w:ascii="宋体" w:hAnsi="宋体" w:eastAsia="宋体" w:cs="宋体"/>
        <w:b/>
        <w:bCs/>
        <w:color w:val="005192"/>
        <w:sz w:val="32"/>
        <w:lang w:val="en-US" w:eastAsia="zh-CN"/>
      </w:rPr>
      <w:t>国家广播电视总局</w:t>
    </w:r>
    <w:r>
      <w:rPr>
        <w:rFonts w:hint="eastAsia" w:ascii="宋体" w:hAnsi="宋体" w:eastAsia="宋体" w:cs="宋体"/>
        <w:b/>
        <w:bCs/>
        <w:color w:val="005192"/>
        <w:sz w:val="28"/>
        <w:szCs w:val="44"/>
        <w:lang w:val="en-US" w:eastAsia="zh-CN"/>
      </w:rPr>
      <w:t xml:space="preserve">发布     </w:t>
    </w:r>
  </w:p>
  <w:p>
    <w:pPr>
      <w:pStyle w:val="6"/>
      <w:wordWrap w:val="0"/>
      <w:ind w:left="4788" w:leftChars="2280" w:firstLine="5622" w:firstLineChars="2000"/>
      <w:jc w:val="right"/>
      <w:rPr>
        <w:rFonts w:hint="eastAsia" w:ascii="宋体" w:hAnsi="宋体" w:eastAsia="宋体" w:cs="宋体"/>
        <w:b/>
        <w:bCs/>
        <w:color w:val="005192"/>
        <w:sz w:val="28"/>
        <w:szCs w:val="44"/>
        <w:lang w:val="en-US"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rPr>
    </w:pPr>
    <w:r>
      <w:rPr>
        <w:rFonts w:hint="eastAsia" w:ascii="宋体" w:hAnsi="宋体" w:eastAsia="宋体" w:cs="宋体"/>
        <w:b/>
        <w:bCs/>
        <w:color w:val="005192"/>
        <w:sz w:val="32"/>
      </w:rPr>
      <mc:AlternateContent>
        <mc:Choice Requires="wps">
          <w:drawing>
            <wp:anchor distT="0" distB="0" distL="114300" distR="114300" simplePos="0" relativeHeight="251660288" behindDoc="0" locked="0" layoutInCell="1" allowOverlap="1">
              <wp:simplePos x="0" y="0"/>
              <wp:positionH relativeFrom="column">
                <wp:posOffset>-3810</wp:posOffset>
              </wp:positionH>
              <wp:positionV relativeFrom="paragraph">
                <wp:posOffset>690245</wp:posOffset>
              </wp:positionV>
              <wp:extent cx="5620385" cy="0"/>
              <wp:effectExtent l="0" t="12700" r="18415" b="15875"/>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3pt;margin-top:54.35pt;height:0pt;width:442.55pt;z-index:251660288;mso-width-relative:page;mso-height-relative:page;" filled="f" stroked="t" coordsize="21600,21600" o:gfxdata="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1EdA1tUAAAAJAQAADwAAAAAAAAABACAA&#10;AAAiAAAAZHJzL2Rvd25yZXYueG1sUEsBAhQAFAAAAAgAh07iQOPuMRnXAQAAbwMAAA4AAAAAAAAA&#10;AQAgAAAAJAEAAGRycy9lMm9Eb2MueG1sUEsFBgAAAAAGAAYAWQEAAG0FAAAAAA==&#10;">
              <v:fill on="f" focussize="0,0"/>
              <v:stroke weight="1.75pt" color="#005192 [3204]" miterlimit="8" joinstyle="miter"/>
              <v:imagedata o:title=""/>
              <o:lock v:ext="edit" aspectratio="f"/>
            </v:line>
          </w:pict>
        </mc:Fallback>
      </mc:AlternateContent>
    </w:r>
  </w:p>
  <w:p>
    <w:pPr>
      <w:pStyle w:val="6"/>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szCs w:val="32"/>
        <w:lang w:val="en-US" w:eastAsia="zh-CN"/>
      </w:rPr>
    </w:pPr>
    <w:r>
      <w:rPr>
        <w:rFonts w:hint="eastAsia" w:ascii="宋体" w:hAnsi="宋体" w:eastAsia="宋体" w:cs="宋体"/>
        <w:b/>
        <w:bCs/>
        <w:color w:val="005192"/>
        <w:sz w:val="32"/>
      </w:rPr>
      <w:drawing>
        <wp:inline distT="0" distB="0" distL="114300" distR="114300">
          <wp:extent cx="308610" cy="308610"/>
          <wp:effectExtent l="0" t="0" r="11430" b="11430"/>
          <wp:docPr id="6" name="图片 6"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Pr>
        <w:rFonts w:hint="eastAsia" w:ascii="宋体" w:hAnsi="宋体" w:eastAsia="宋体" w:cs="宋体"/>
        <w:b/>
        <w:bCs/>
        <w:color w:val="005192"/>
        <w:sz w:val="32"/>
        <w:lang w:val="en-US" w:eastAsia="zh-CN"/>
      </w:rPr>
      <w:t>国家广播电视总局</w:t>
    </w:r>
    <w:r>
      <w:rPr>
        <w:rFonts w:hint="eastAsia" w:ascii="宋体" w:hAnsi="宋体" w:eastAsia="宋体" w:cs="宋体"/>
        <w:b/>
        <w:bCs/>
        <w:color w:val="005192"/>
        <w:sz w:val="32"/>
        <w:szCs w:val="32"/>
        <w:lang w:val="en-US" w:eastAsia="zh-CN"/>
      </w:rPr>
      <w:t>规章</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19E71BD"/>
    <w:rsid w:val="04B679C3"/>
    <w:rsid w:val="080F63D8"/>
    <w:rsid w:val="09341458"/>
    <w:rsid w:val="0B0912D7"/>
    <w:rsid w:val="152D2DCA"/>
    <w:rsid w:val="19071658"/>
    <w:rsid w:val="1DEC284C"/>
    <w:rsid w:val="1E6523AC"/>
    <w:rsid w:val="1F1E1E8F"/>
    <w:rsid w:val="218C1744"/>
    <w:rsid w:val="22440422"/>
    <w:rsid w:val="28795270"/>
    <w:rsid w:val="29F52234"/>
    <w:rsid w:val="31A15F24"/>
    <w:rsid w:val="395347B5"/>
    <w:rsid w:val="39A232A0"/>
    <w:rsid w:val="39E745AA"/>
    <w:rsid w:val="3B5A6BBB"/>
    <w:rsid w:val="3EDA13A6"/>
    <w:rsid w:val="42F058B7"/>
    <w:rsid w:val="436109F6"/>
    <w:rsid w:val="441A38D4"/>
    <w:rsid w:val="4BC77339"/>
    <w:rsid w:val="4C9236C5"/>
    <w:rsid w:val="505C172E"/>
    <w:rsid w:val="51ED1167"/>
    <w:rsid w:val="52F46F0B"/>
    <w:rsid w:val="53D8014D"/>
    <w:rsid w:val="55E064E0"/>
    <w:rsid w:val="572C6D10"/>
    <w:rsid w:val="5DC34279"/>
    <w:rsid w:val="60247BE9"/>
    <w:rsid w:val="608816D1"/>
    <w:rsid w:val="60EF4E7F"/>
    <w:rsid w:val="63237166"/>
    <w:rsid w:val="665233C1"/>
    <w:rsid w:val="66CF3F6E"/>
    <w:rsid w:val="675132C9"/>
    <w:rsid w:val="6AD9688B"/>
    <w:rsid w:val="6D0E3F22"/>
    <w:rsid w:val="7C9011D9"/>
    <w:rsid w:val="7DC651C5"/>
    <w:rsid w:val="7FCC283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paragraph" w:styleId="3">
    <w:name w:val="heading 4"/>
    <w:basedOn w:val="1"/>
    <w:next w:val="1"/>
    <w:semiHidden/>
    <w:unhideWhenUsed/>
    <w:qFormat/>
    <w:uiPriority w:val="0"/>
    <w:pPr>
      <w:spacing w:before="0" w:beforeAutospacing="1" w:after="0" w:afterAutospacing="1"/>
      <w:jc w:val="left"/>
    </w:pPr>
    <w:rPr>
      <w:rFonts w:hint="eastAsia" w:ascii="宋体" w:hAnsi="宋体" w:eastAsia="宋体" w:cs="宋体"/>
      <w:b/>
      <w:kern w:val="0"/>
      <w:sz w:val="24"/>
      <w:szCs w:val="24"/>
      <w:lang w:val="en-US" w:eastAsia="zh-CN" w:bidi="ar"/>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0">
    <w:name w:val="Strong"/>
    <w:basedOn w:val="9"/>
    <w:qFormat/>
    <w:uiPriority w:val="0"/>
    <w:rPr>
      <w:b/>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1</Lines>
  <Paragraphs>1</Paragraphs>
  <TotalTime>5</TotalTime>
  <ScaleCrop>false</ScaleCrop>
  <LinksUpToDate>false</LinksUpToDate>
  <CharactersWithSpaces>0</CharactersWithSpaces>
  <Application>WPS Office_11.1.0.9192_F1E327BC-269C-435d-A152-05C5408002CA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2021-09-09T02:41:00Z</dcterms:created>
  <dc:creator>t</dc:creator>
  <cp:lastModifiedBy>zhangyangyang</cp:lastModifiedBy>
  <cp:lastPrinted>2021-10-26T03:30:00Z</cp:lastPrinted>
  <dcterms:modified xsi:type="dcterms:W3CDTF">2022-07-01T11:00:25Z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2052-11.1.0.9192</vt:lpwstr>
  </property>
  <property fmtid="{D5CDD505-2E9C-101B-9397-08002B2CF9AE}" pid="3" name="ICV">
    <vt:lpwstr>48C61CB29D3F4D9384F5922CF0F7FFB4</vt:lpwstr>
  </property>
</Properties>
</file>