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8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33"/>
          <w:szCs w:val="33"/>
          <w:u w:val="none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33"/>
          <w:szCs w:val="33"/>
          <w:u w:val="none"/>
          <w:bdr w:val="none" w:color="auto" w:sz="0" w:space="0"/>
          <w:shd w:val="clear" w:fill="FFFFFF"/>
        </w:rPr>
        <w:t>广播电台电视台审批管理办法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16" w:beforeAutospacing="0" w:after="0" w:afterAutospacing="0"/>
        <w:ind w:left="0" w:right="0" w:firstLine="0"/>
        <w:jc w:val="center"/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(经2004年6月15日局务会议通过，现予发布，自2004年9月20日起施行)</w:t>
      </w:r>
    </w:p>
    <w:p>
      <w:pPr>
        <w:rPr>
          <w:rFonts w:hint="eastAsia"/>
        </w:rPr>
      </w:pPr>
      <w:bookmarkStart w:id="0" w:name="_GoBack"/>
      <w:bookmarkEnd w:id="0"/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jc w:val="center"/>
        <w:rPr>
          <w:rFonts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u w:val="none"/>
          <w:bdr w:val="none" w:color="auto" w:sz="0" w:space="0"/>
          <w:shd w:val="clear" w:fill="FFFFFF"/>
        </w:rPr>
        <w:t>国家广播电影电视总局令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8"/>
          <w:szCs w:val="28"/>
          <w:u w:val="none"/>
          <w:bdr w:val="none" w:color="auto" w:sz="0" w:space="0"/>
          <w:shd w:val="clear" w:fill="FFFFFF"/>
        </w:rPr>
        <w:t>(第 37 号）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36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20"/>
        <w:jc w:val="both"/>
        <w:rPr>
          <w:rFonts w:hint="eastAsia" w:ascii="仿宋" w:hAnsi="仿宋" w:eastAsia="仿宋" w:cs="仿宋"/>
          <w:color w:val="333333"/>
          <w:u w:val="none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《广播电台电视台审批管理办法》经2004年6月15日局务会议通过，现予发布，自2004年9月20日起施行。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420"/>
        <w:jc w:val="both"/>
        <w:rPr>
          <w:rFonts w:hint="eastAsia" w:ascii="仿宋" w:hAnsi="仿宋" w:eastAsia="仿宋" w:cs="仿宋"/>
          <w:color w:val="333333"/>
          <w:u w:val="none"/>
        </w:rPr>
      </w:pP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right"/>
        <w:rPr>
          <w:rFonts w:hint="eastAsia" w:ascii="仿宋" w:hAnsi="仿宋" w:eastAsia="仿宋" w:cs="仿宋"/>
          <w:color w:val="333333"/>
          <w:u w:val="none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局 长 徐光春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kern w:val="0"/>
          <w:sz w:val="25"/>
          <w:szCs w:val="25"/>
          <w:u w:val="none"/>
          <w:bdr w:val="none" w:color="auto" w:sz="0" w:space="0"/>
          <w:shd w:val="clear" w:fill="FFFFFF"/>
          <w:lang w:val="en-US" w:eastAsia="zh-CN" w:bidi="ar"/>
        </w:rPr>
        <w:t>二○○四年八月十八日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center"/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</w:rPr>
      </w:pP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广播电台电视台审批管理办法 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  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both"/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 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jc w:val="both"/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</w:t>
      </w: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第一条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为规范广播电台、电视台管理，保障广播电视事业和产业的健康发展，根据《广播电视管理条例》，制定本办法。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</w:t>
      </w: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第二条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本办法所称广播电台、电视台是指采编、制作并通过有线、无线、卫星或其他方式向社会公众播放广播电视节目的广播电视播出机构（含广播电视台、教育电视台、广播影视集团、总台、具备独立法人资格的广播电台、电视台分台等）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</w:t>
      </w: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第三条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国家广播电影电视总局（以下简称广电总局）负责制定全国广播电台、电视台的设立规划，确定广播电台、电视台的总量、布局和结构，负责全国广播电台、电视台的设立审批和监督管理工作。县级以上地方广播电视行政部门负责本行政区域内广播电台、电视台的管理工作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</w:t>
      </w: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第四条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国家禁止设立外资经营、中外合资经营和中外合作经营的广播电台、电视台。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</w:t>
      </w: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第五条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广播电台、电视台原则上由县、不设区的市以上广播电视行政部门或经批准的广播影视集团（总台）设立，其中教育电视台可以由设区的市、自治州以上教育行政部门设立。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</w:t>
      </w: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第六条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广播电台、电视台的设立、合并应当具备下列条件：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（一）符合国家广播电视事业和产业发展规划以及相关的国家、行业标准；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（二）有符合国家规定的广播电视专业人员、技术设备和必要的场所；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（三）有必要的基本建设资金和稳定的资金保障；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（四）有明确的频道定位和确定的传输覆盖范围；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（五）传输覆盖方式和技术参数符合国家广播电视传输覆盖网规划。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</w:t>
      </w: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第七条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中央级广播电台、电视台的设立、合并和相关事项变更，直接报广电总局审批。地方级广播电台、电视台的设立和变更，由本级广播电视行政部门向上级广播电视行政部门提出申请，逐级审核后，报广电总局审批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教育电视台的设立、合并和相关事项的变更，由设区的市、自治州以上教育行政部门征得同级广播电视行政部门同意后，向上级教育行政部门提出申请，逐级审核后，经国务院教育行政部门审核同意，报广电总局审批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 </w:t>
      </w: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第八条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申请设立、合并广播电台、电视台的，须提交以下申请材料：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（一）申请书；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（二）可行性报告。报告应载明以下内容：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1、人力资源；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2、资金保障及来源；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3、场地、设备；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4、节目频道设置规划（含频道定位、栏目设置）；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5、传输覆盖范围、方式和技术参数；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6、运营规划。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（三）拟使用的台名、台标、呼号，并附台标设计彩色样稿、创意简述和电子文稿；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（四）本级人民政府同意设立、合并的批准文件；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（五）筹备计划。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</w:t>
      </w: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第九条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广播电台、电视台申请调整节目套数和节目设置范围的，须提交以下申请材料：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（一）申请书；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（二）可行性报告。报告应载明以下内容：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1、调整节目套数和节目设置范围的理由；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2、人力资源；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3、资金保障及来源；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4、场地、设备；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5、节目频道设置规划（含频道定位、栏目设置）；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6、传输覆盖范围、方式和技术参数；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7、运营规划。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（三）筹备计划。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</w:t>
      </w: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第十条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广播电台、电视台的台名、呼号等原则上应与国务院确定的行政区划名称一致。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台标可以由图案、汉字、数字和字母组合而成，并与其他广播电台、电视台或其他机构已使用的标识有明显区别，播出时在屏幕左上角标出。广播电台、电视台所属节目频道的标识应以台标为主体，与频道名称或简称、序号等组合而成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</w:t>
      </w: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第十一条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广播电台、电视台申请变更台名、台标、呼号的，须提交以下申请材料：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（一）申请书；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（二）拟变更的台名、台标、呼号及其设计彩色样稿、创意简述和电子文稿。因行政区划变更的，须提交国务院关于变更行政区划的批准文件复印件。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因其他原因变更台名、呼号的，申请书中应充分说明变更的理由。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</w:t>
      </w: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第十二条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广播电台、电视台申请变更传输覆盖范围、方式、技术参数的，须向本级广播电视行政部门提交以下申请材料：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（一）申请书；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（二）对技术参数的使用建议、必要的设计文件或技术评估报告。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申请书中应说明变更传输覆盖范围、方式、技术参数的理由及对广播电视传输覆盖网的影响。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</w:t>
      </w: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第十三条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副省级城市以上广播电视行政部门或经批准的广播影视集团（总台）设立的广播电台、电视台可以按照国家广播电视事业、产业建设和技术发展规划，利用卫星方式传输本台广播电视节目。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利用卫星方式传输本台广播电视节目的，应向本级广播电视行政部门提出申请，由本级广播电视行政部门报经同级人民政府同意后，逐级上报，由广电总局审批。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</w:t>
      </w: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第十四条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申请利用卫星方式传输本台广播电视节目的，须提交以下申请材料：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（一）申请书；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（二）可行性报告。报告应载明以下内容：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1、以卫星方式传输广播电视节目的理由；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2、人力资源；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3、资金保障及来源；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4、场地和设备；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5、节目频道设置规划（含频道定位、栏目设置）；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6、运营规划。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（三）节目审查和管理制度；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（四）安全传输与播出方案、技术方案；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（五）本级人民政府批准文件；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（六）筹备计划。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</w:t>
      </w: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第十五条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副省级城市以上广播电视行政部门或经批准的广播影视集团（总台）设立的广播电台、电视台在合法存续期间，可以向本级广播电视行政部门申请在本行政区域范围内设立分台，经逐级审核后，由广电总局审查批准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广播电台、电视台设立分台的，须提交以下申请材料：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（一）申请书；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（二）可行性报告。报告应载明以下内容：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1、人力资源；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2、资金来源；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3、场地、设备；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4、节目频道设置规划（含频道定位、栏目设置）；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5、传输覆盖范围、方式和技术参数。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（三）台名、台标、呼号，并附台标设计彩色样稿、创意简述和电子文稿。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</w:t>
      </w: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第十六条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广播电台、电视台设立的分台，应于开播前向所在地的广播电视行政部门备案，并接受所在地广播电视行政部门的属地管理。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</w:t>
      </w: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第十七条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申请人提交的所有申请材料均一式五份。负责受理的广播电视行政部门应按照行政许可法规定的期限和权限，履行受理、审核职责。广电总局对申请材料做最终审查，申请人的申请符合法定标准的，作出准予行政许可的书面决定；依法作出不予行政许可决定的，应当书面通知申请人并说明理由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</w:t>
      </w: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第十八条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广电总局对经批准设立的广播电台、电视台颁发《广播电视播出机构许可证》，并同时对批准开办的每套广播电视节目颁发《广播电视频道许可证》。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许可证有效期为三年，自颁发之日起计算。期满后如需继续开办，须于有效期届满180日前按本办法第六条、第七条、第八条规定提出申请，经逐级审核同意后换发许可证。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《广播电视播出机构许可证》和《广播电视频道许可证》由广电总局统一印制、换发。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</w:t>
      </w: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第十九条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广播电台、电视台终止的，应充分说明理由，并按原设立审批程序逐级上报广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电总局审批，其《广播电视播出机构许可证》及《广播电视频道许可证》由广电总局收回。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</w:t>
      </w: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第二十条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广播电台、电视台应当按照批准的设立主体、台名、呼号、台标、节目设置范围、节目套数、传输覆盖范围、方式、技术参数等制作、播放节目。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</w:t>
      </w: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第二十一条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广播电台、电视台因特殊情况需要暂时停止播出的，应当经省级以上广播电视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行政部门同意；未经批准，连续停止播出超过30日的或自广电总局批准之日起超过180日尚未开播的，视为终止。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</w:t>
      </w: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第二十二条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广播电台、电视台频道可区分为公益性频道和经营性频道两类。允许两类频道按照各自不同的特点和目标要求，从机构设置上适当分开，采用相应的组织管理方式和生产经营方式。具体管理办法另行制定。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</w:t>
      </w: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第二十三条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广播电台、电视台可以跨地区合办经批准设立的广播电视频道或栏目。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</w:t>
      </w: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第二十四条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合办广播电视频道及栏目，应由该频道或栏目所属广播电台、电视台向本级广播电视行政部门提出申请，经逐级审核后，由广电总局审查批准。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合办广播电视频道或栏目的，应提交以下申请材料：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（一）申请书；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（二）可行性报告。报告应载明以下内容：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1、合办广播电视频道或栏目的理由；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2、人力资源；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3、资金保障及来源；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4、场地、设备；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5、节目资源及设置规划；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6、传输覆盖范围、方式和技术参数；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　7、运营规划。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（三）合作合同。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</w:t>
      </w: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第二十五条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县级广播电视台原则上不自办电视频道，其制作的当地新闻和经济类、科技类、法制类、农业类、重大活动类专题、有地方特色的文艺节目以及广告等，在本省、自治区、直辖市行政区域内公共频道预留时段中插播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</w:t>
      </w: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第二十六条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广播电视付费频道的审批管理按照广电总局有关规定执行。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</w:t>
      </w: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第二十七条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广播电台、电视台申报的技术方案、安全传输与播出方案、传输覆盖范围、方式、技术参数应符合广电总局有关规定。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</w:t>
      </w: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第二十八条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违反本办法的，依照《广播电视管理条例》进行处罚。</w:t>
      </w: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br w:type="textWrapping"/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　　</w:t>
      </w:r>
      <w:r>
        <w:rPr>
          <w:rStyle w:val="10"/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第二十九条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sz w:val="25"/>
          <w:szCs w:val="25"/>
          <w:u w:val="none"/>
          <w:bdr w:val="none" w:color="auto" w:sz="0" w:space="0"/>
          <w:shd w:val="clear" w:fill="FFFFFF"/>
        </w:rPr>
        <w:t> 本办法自2004年9月20日起施行。广播电影电视部《广播电台、电视台设立审批管理办法》（广播电影电视部第19号令）同时废止。</w:t>
      </w:r>
    </w:p>
    <w:p>
      <w:pPr>
        <w:bidi w:val="0"/>
        <w:jc w:val="center"/>
        <w:rPr>
          <w:rFonts w:hint="eastAsia" w:asciiTheme="minorEastAsia" w:hAnsiTheme="minorEastAsia" w:eastAsiaTheme="minorEastAsia" w:cstheme="minorEastAsia"/>
          <w:color w:val="auto"/>
          <w:sz w:val="44"/>
          <w:szCs w:val="4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962" w:right="1474" w:bottom="1848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4788" w:leftChars="2280" w:firstLine="6400" w:firstLineChars="2000"/>
      <w:rPr>
        <w:rFonts w:hint="eastAsia" w:eastAsia="仿宋"/>
        <w:sz w:val="32"/>
        <w:szCs w:val="48"/>
        <w:lang w:val="en-US"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ObJgco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仿宋"/>
        <w:sz w:val="32"/>
        <w:szCs w:val="48"/>
        <w:lang w:val="en-US" w:eastAsia="zh-CN"/>
      </w:rPr>
      <w:t xml:space="preserve">  </w:t>
    </w:r>
  </w:p>
  <w:p>
    <w:pPr>
      <w:pStyle w:val="6"/>
      <w:wordWrap w:val="0"/>
      <w:ind w:left="4788" w:leftChars="2280" w:firstLine="6400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  <w:r>
      <w:rPr>
        <w:color w:val="FAFAFA"/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3175" b="15875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5.85pt;height:0.15pt;width:442.25pt;z-index:251661312;mso-width-relative:page;mso-height-relative:page;" filled="f" stroked="t" coordsize="21600,21600" o:gfxdata="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POnpdHUAAAABgEAAA8AAAAAAAAAAQAgAAAAIgAAAGRycy9k&#10;b3ducmV2LnhtbFBLAQIUABQAAAAIAIdO4kCuozrgzQEAAGcDAAAOAAAAAAAAAAEAIAAAACMBAABk&#10;cnMvZTJvRG9jLnhtbFBLBQYAAAAABgAGAFkBAABiBQAAAAA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hint="eastAsia" w:eastAsia="仿宋"/>
        <w:color w:val="FAFAFA"/>
        <w:sz w:val="32"/>
        <w:szCs w:val="48"/>
        <w:lang w:val="en-US" w:eastAsia="zh-CN"/>
      </w:rPr>
      <w:t>X</w:t>
    </w:r>
    <w:r>
      <w:rPr>
        <w:rFonts w:hint="eastAsia" w:ascii="宋体" w:hAnsi="宋体" w:eastAsia="宋体" w:cs="宋体"/>
        <w:b/>
        <w:bCs/>
        <w:color w:val="005192"/>
        <w:sz w:val="32"/>
        <w:lang w:val="en-US" w:eastAsia="zh-CN"/>
      </w:rPr>
      <w:t>国家广播电视总局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 xml:space="preserve">发布     </w:t>
    </w:r>
  </w:p>
  <w:p>
    <w:pPr>
      <w:pStyle w:val="6"/>
      <w:wordWrap w:val="0"/>
      <w:ind w:left="4788" w:leftChars="2280" w:firstLine="5622" w:firstLineChars="200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</w:rPr>
    </w:pPr>
    <w:r>
      <w:rPr>
        <w:rFonts w:hint="eastAsia" w:ascii="宋体" w:hAnsi="宋体" w:eastAsia="宋体" w:cs="宋体"/>
        <w:b/>
        <w:bCs/>
        <w:color w:val="005192"/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0"/>
              <wp:effectExtent l="0" t="12700" r="18415" b="15875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133850" y="864870"/>
                        <a:ext cx="5620385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0.3pt;margin-top:54.35pt;height:0pt;width:442.55pt;z-index:251660288;mso-width-relative:page;mso-height-relative:page;" filled="f" stroked="t" coordsize="21600,21600" o:gfxdata="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1EdA1tUAAAAJAQAADwAAAAAAAAABACAA&#10;AAAiAAAAZHJzL2Rvd25yZXYueG1sUEsBAhQAFAAAAAgAh07iQOPuMRnXAQAAbwMAAA4AAAAAAAAA&#10;AQAgAAAAJAEAAGRycy9lMm9Eb2MueG1sUEsFBgAAAAAGAAYAWQEAAG0FAAAAAA=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</w:p>
  <w:p>
    <w:pPr>
      <w:pStyle w:val="6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textAlignment w:val="center"/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宋体" w:hAnsi="宋体" w:eastAsia="宋体" w:cs="宋体"/>
        <w:b/>
        <w:bCs/>
        <w:color w:val="005192"/>
        <w:sz w:val="32"/>
      </w:rPr>
      <w:drawing>
        <wp:inline distT="0" distB="0" distL="114300" distR="114300">
          <wp:extent cx="308610" cy="308610"/>
          <wp:effectExtent l="0" t="0" r="11430" b="11430"/>
          <wp:docPr id="6" name="图片 6" descr="国徽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国徽10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宋体" w:hAnsi="宋体" w:eastAsia="宋体" w:cs="宋体"/>
        <w:b/>
        <w:bCs/>
        <w:color w:val="005192"/>
        <w:sz w:val="32"/>
        <w:lang w:val="en-US" w:eastAsia="zh-CN"/>
      </w:rPr>
      <w:t>国家广播电视总局</w:t>
    </w:r>
    <w:r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  <w:t>规章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9E71BD"/>
    <w:rsid w:val="04B679C3"/>
    <w:rsid w:val="080F63D8"/>
    <w:rsid w:val="09341458"/>
    <w:rsid w:val="0B0912D7"/>
    <w:rsid w:val="152D2DCA"/>
    <w:rsid w:val="19071658"/>
    <w:rsid w:val="1DEC284C"/>
    <w:rsid w:val="1E6523AC"/>
    <w:rsid w:val="1F1E1E8F"/>
    <w:rsid w:val="22440422"/>
    <w:rsid w:val="236808DF"/>
    <w:rsid w:val="29F52234"/>
    <w:rsid w:val="31A15F24"/>
    <w:rsid w:val="34A566B3"/>
    <w:rsid w:val="395347B5"/>
    <w:rsid w:val="39A232A0"/>
    <w:rsid w:val="39E745AA"/>
    <w:rsid w:val="3B5A6BBB"/>
    <w:rsid w:val="3EDA13A6"/>
    <w:rsid w:val="42F058B7"/>
    <w:rsid w:val="436109F6"/>
    <w:rsid w:val="441A38D4"/>
    <w:rsid w:val="4BC77339"/>
    <w:rsid w:val="4C9236C5"/>
    <w:rsid w:val="505C172E"/>
    <w:rsid w:val="51ED1167"/>
    <w:rsid w:val="52F46F0B"/>
    <w:rsid w:val="53D8014D"/>
    <w:rsid w:val="55E064E0"/>
    <w:rsid w:val="572C6D10"/>
    <w:rsid w:val="5DC34279"/>
    <w:rsid w:val="60247BE9"/>
    <w:rsid w:val="608816D1"/>
    <w:rsid w:val="60EF4E7F"/>
    <w:rsid w:val="63237166"/>
    <w:rsid w:val="665233C1"/>
    <w:rsid w:val="66CF3F6E"/>
    <w:rsid w:val="675132C9"/>
    <w:rsid w:val="6AD9688B"/>
    <w:rsid w:val="6D0E3F22"/>
    <w:rsid w:val="7C9011D9"/>
    <w:rsid w:val="7DC651C5"/>
    <w:rsid w:val="7FCC283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5</TotalTime>
  <ScaleCrop>false</ScaleCrop>
  <LinksUpToDate>false</LinksUpToDate>
  <CharactersWithSpaces>0</CharactersWithSpaces>
  <Application>WPS Office_11.1.0.9192_F1E327BC-269C-435d-A152-05C5408002CA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2021-09-09T02:41:00Z</dcterms:created>
  <dc:creator>t</dc:creator>
  <cp:lastModifiedBy>zhangyangyang</cp:lastModifiedBy>
  <cp:lastPrinted>2021-10-26T03:30:00Z</cp:lastPrinted>
  <dcterms:modified xsi:type="dcterms:W3CDTF">2022-07-01T09:50:35Z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  <property fmtid="{D5CDD505-2E9C-101B-9397-08002B2CF9AE}" pid="3" name="ICV">
    <vt:lpwstr>48C61CB29D3F4D9384F5922CF0F7FFB4</vt:lpwstr>
  </property>
</Properties>
</file>