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600" w:lineRule="exact"/>
        <w:ind w:firstLine="720" w:firstLineChars="200"/>
        <w:rPr>
          <w:rFonts w:hint="eastAsia" w:eastAsia="华文中宋"/>
          <w:color w:val="auto"/>
          <w:sz w:val="36"/>
          <w:szCs w:val="36"/>
        </w:rPr>
      </w:pPr>
      <w:r>
        <w:rPr>
          <w:rFonts w:hint="eastAsia" w:eastAsia="华文中宋"/>
          <w:color w:val="auto"/>
          <w:sz w:val="36"/>
          <w:szCs w:val="36"/>
        </w:rPr>
        <w:t xml:space="preserve"> </w:t>
      </w:r>
      <w:r>
        <w:rPr>
          <w:rFonts w:hint="eastAsia" w:eastAsia="华文中宋"/>
          <w:color w:val="auto"/>
          <w:sz w:val="36"/>
          <w:szCs w:val="36"/>
          <w:lang w:val="en-US" w:eastAsia="zh-CN"/>
        </w:rPr>
        <w:t xml:space="preserve">  </w:t>
      </w:r>
      <w:r>
        <w:rPr>
          <w:rFonts w:hint="eastAsia" w:eastAsia="华文中宋"/>
          <w:color w:val="auto"/>
          <w:sz w:val="36"/>
          <w:szCs w:val="36"/>
        </w:rPr>
        <w:t>XX省</w:t>
      </w:r>
      <w:r>
        <w:rPr>
          <w:rFonts w:hint="eastAsia" w:eastAsia="华文中宋"/>
          <w:color w:val="auto"/>
          <w:sz w:val="36"/>
          <w:szCs w:val="36"/>
          <w:lang w:eastAsia="zh-CN"/>
        </w:rPr>
        <w:t>（区、市）</w:t>
      </w:r>
      <w:r>
        <w:rPr>
          <w:rFonts w:hint="eastAsia" w:eastAsia="华文中宋"/>
          <w:color w:val="auto"/>
          <w:sz w:val="36"/>
          <w:szCs w:val="36"/>
        </w:rPr>
        <w:t>广电局文件（版头）</w:t>
      </w:r>
    </w:p>
    <w:p>
      <w:pPr>
        <w:spacing w:before="156" w:beforeLines="50" w:line="600" w:lineRule="exact"/>
        <w:jc w:val="center"/>
        <w:rPr>
          <w:rFonts w:hint="eastAsia" w:ascii="仿宋_GB2312" w:hAnsi="仿宋_GB2312" w:eastAsia="仿宋_GB2312"/>
          <w:color w:val="auto"/>
          <w:sz w:val="32"/>
        </w:rPr>
      </w:pPr>
      <w:r>
        <w:rPr>
          <w:rFonts w:hint="eastAsia" w:ascii="仿宋_GB2312" w:hAnsi="仿宋_GB2312" w:eastAsia="仿宋_GB2312"/>
          <w:color w:val="auto"/>
          <w:sz w:val="32"/>
        </w:rPr>
        <w:t>XX发［2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023</w:t>
      </w:r>
      <w:r>
        <w:rPr>
          <w:rFonts w:hint="eastAsia" w:ascii="仿宋_GB2312" w:hAnsi="仿宋_GB2312" w:eastAsia="仿宋_GB2312"/>
          <w:color w:val="auto"/>
          <w:sz w:val="32"/>
        </w:rPr>
        <w:t xml:space="preserve">］XX号（文号）            </w:t>
      </w:r>
    </w:p>
    <w:p>
      <w:pPr>
        <w:spacing w:before="156" w:beforeLines="50" w:line="600" w:lineRule="exact"/>
        <w:jc w:val="center"/>
        <w:rPr>
          <w:rFonts w:hint="eastAsia" w:ascii="华文中宋" w:hAnsi="华文中宋" w:eastAsia="华文中宋" w:cs="Arial"/>
          <w:color w:val="auto"/>
          <w:sz w:val="30"/>
          <w:szCs w:val="30"/>
        </w:rPr>
      </w:pPr>
      <w:r>
        <w:rPr>
          <w:rFonts w:hint="eastAsia" w:ascii="华文中宋" w:hAnsi="华文中宋" w:eastAsia="华文中宋" w:cs="Arial"/>
          <w:color w:val="auto"/>
          <w:sz w:val="30"/>
          <w:szCs w:val="30"/>
        </w:rPr>
        <w:t>关于XX</w:t>
      </w:r>
      <w:r>
        <w:rPr>
          <w:rFonts w:hint="eastAsia" w:ascii="华文中宋" w:hAnsi="华文中宋" w:eastAsia="华文中宋" w:cs="Arial"/>
          <w:color w:val="auto"/>
          <w:sz w:val="30"/>
          <w:szCs w:val="30"/>
          <w:lang w:eastAsia="zh-CN"/>
        </w:rPr>
        <w:t>《卫星地面接收设施安装服务许可证》延期</w:t>
      </w:r>
      <w:r>
        <w:rPr>
          <w:rFonts w:hint="eastAsia" w:ascii="华文中宋" w:hAnsi="华文中宋" w:eastAsia="华文中宋" w:cs="Arial"/>
          <w:color w:val="auto"/>
          <w:sz w:val="30"/>
          <w:szCs w:val="30"/>
        </w:rPr>
        <w:t>的请示</w:t>
      </w:r>
    </w:p>
    <w:p>
      <w:pPr>
        <w:pStyle w:val="2"/>
        <w:spacing w:line="580" w:lineRule="exact"/>
        <w:ind w:left="0" w:leftChars="0" w:firstLine="0" w:firstLineChars="0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国家广播电视总局</w:t>
      </w:r>
      <w:r>
        <w:rPr>
          <w:rFonts w:hint="eastAsia" w:ascii="仿宋_GB2312" w:hAnsi="仿宋_GB2312" w:eastAsia="仿宋_GB2312"/>
          <w:color w:val="auto"/>
        </w:rPr>
        <w:t>：（主送机关）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  <w:lang w:val="en-US" w:eastAsia="zh-CN"/>
        </w:rPr>
      </w:pPr>
      <w:r>
        <w:rPr>
          <w:rFonts w:hint="eastAsia" w:ascii="仿宋_GB2312" w:hAnsi="仿宋_GB2312" w:eastAsia="仿宋_GB2312"/>
          <w:color w:val="auto"/>
        </w:rPr>
        <w:t>XX</w:t>
      </w:r>
      <w:r>
        <w:rPr>
          <w:rFonts w:hint="eastAsia" w:ascii="仿宋_GB2312" w:hAnsi="仿宋_GB2312" w:eastAsia="仿宋_GB2312"/>
          <w:color w:val="auto"/>
          <w:lang w:eastAsia="zh-CN"/>
        </w:rPr>
        <w:t>单位</w:t>
      </w:r>
      <w:r>
        <w:rPr>
          <w:rFonts w:hint="eastAsia" w:ascii="仿宋_GB2312" w:hAnsi="仿宋_GB2312" w:eastAsia="仿宋_GB2312"/>
          <w:color w:val="auto"/>
        </w:rPr>
        <w:t>《卫星地面接收设施安装服务许可证》</w:t>
      </w:r>
      <w:r>
        <w:rPr>
          <w:rFonts w:hint="eastAsia" w:ascii="仿宋_GB2312" w:hAnsi="仿宋_GB2312" w:eastAsia="仿宋_GB2312"/>
          <w:color w:val="auto"/>
          <w:lang w:eastAsia="zh-CN"/>
        </w:rPr>
        <w:t>（编号：</w:t>
      </w:r>
      <w:r>
        <w:rPr>
          <w:rFonts w:hint="eastAsia" w:ascii="仿宋_GB2312" w:hAnsi="仿宋_GB2312" w:eastAsia="仿宋_GB2312"/>
          <w:color w:val="auto"/>
        </w:rPr>
        <w:t>XXXXXXXXXXXXXXXX</w:t>
      </w:r>
      <w:r>
        <w:rPr>
          <w:rFonts w:hint="eastAsia" w:ascii="仿宋_GB2312" w:hAnsi="仿宋_GB2312" w:eastAsia="仿宋_GB2312"/>
          <w:color w:val="auto"/>
          <w:lang w:eastAsia="zh-CN"/>
        </w:rPr>
        <w:t>）即将到期，现向我局申请延期</w:t>
      </w:r>
      <w:r>
        <w:rPr>
          <w:rFonts w:hint="eastAsia" w:ascii="仿宋_GB2312" w:hAnsi="仿宋_GB2312" w:eastAsia="仿宋_GB2312"/>
          <w:color w:val="auto"/>
        </w:rPr>
        <w:t>......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.。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根据《卫星电视广播地面接收设施安装服务暂行办法》（广电总局第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60号令</w:t>
      </w:r>
      <w:r>
        <w:rPr>
          <w:rFonts w:hint="eastAsia" w:ascii="仿宋_GB2312" w:hAnsi="仿宋_GB2312" w:eastAsia="仿宋_GB2312"/>
          <w:color w:val="auto"/>
          <w:lang w:eastAsia="zh-CN"/>
        </w:rPr>
        <w:t>）和《广电总局关于设立卫星地面接收设施安装服务机构审批事项的通知》（广发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[2010]24号</w:t>
      </w:r>
      <w:r>
        <w:rPr>
          <w:rFonts w:hint="eastAsia" w:ascii="仿宋_GB2312" w:hAnsi="仿宋_GB2312" w:eastAsia="仿宋_GB2312"/>
          <w:color w:val="auto"/>
          <w:lang w:eastAsia="zh-CN"/>
        </w:rPr>
        <w:t>）等相关文件要求，</w:t>
      </w:r>
      <w:r>
        <w:rPr>
          <w:rFonts w:hint="eastAsia" w:ascii="仿宋_GB2312" w:hAnsi="仿宋_GB2312" w:eastAsia="仿宋_GB2312"/>
          <w:color w:val="auto"/>
        </w:rPr>
        <w:t>我局初步审核，该单位</w:t>
      </w:r>
      <w:r>
        <w:rPr>
          <w:rFonts w:hint="eastAsia" w:ascii="仿宋_GB2312" w:hAnsi="仿宋_GB2312" w:eastAsia="仿宋_GB2312"/>
          <w:color w:val="auto"/>
          <w:lang w:eastAsia="zh-CN"/>
        </w:rPr>
        <w:t>能够严格遵守国家相关法律规章和总局要求，积极做好各项工作，未出现违法违规行为。该单位许可证载明事项均无变更。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>鉴此,我局</w:t>
      </w:r>
      <w:r>
        <w:rPr>
          <w:rFonts w:hint="eastAsia" w:ascii="仿宋_GB2312" w:hAnsi="仿宋_GB2312" w:eastAsia="仿宋_GB2312"/>
          <w:color w:val="auto"/>
          <w:lang w:eastAsia="zh-CN"/>
        </w:rPr>
        <w:t>建议同意</w:t>
      </w:r>
      <w:bookmarkStart w:id="0" w:name="_GoBack"/>
      <w:bookmarkEnd w:id="0"/>
      <w:r>
        <w:rPr>
          <w:rFonts w:hint="eastAsia" w:ascii="仿宋_GB2312" w:hAnsi="仿宋_GB2312" w:eastAsia="仿宋_GB2312"/>
          <w:color w:val="auto"/>
          <w:lang w:eastAsia="zh-CN"/>
        </w:rPr>
        <w:t>该单位许可证延期</w:t>
      </w:r>
      <w:r>
        <w:rPr>
          <w:rFonts w:hint="eastAsia" w:ascii="仿宋_GB2312" w:hAnsi="仿宋_GB2312" w:eastAsia="仿宋_GB2312"/>
          <w:color w:val="auto"/>
        </w:rPr>
        <w:t>。</w:t>
      </w:r>
    </w:p>
    <w:p>
      <w:pPr>
        <w:pStyle w:val="2"/>
        <w:spacing w:line="580" w:lineRule="exact"/>
        <w:ind w:firstLine="560" w:firstLineChars="20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以上</w:t>
      </w:r>
      <w:r>
        <w:rPr>
          <w:rFonts w:hint="eastAsia" w:ascii="仿宋_GB2312" w:hAnsi="仿宋_GB2312" w:eastAsia="仿宋_GB2312"/>
          <w:color w:val="auto"/>
        </w:rPr>
        <w:t>妥否，请批复。</w:t>
      </w:r>
    </w:p>
    <w:p>
      <w:pPr>
        <w:pStyle w:val="2"/>
        <w:spacing w:line="580" w:lineRule="exact"/>
        <w:ind w:left="1399" w:leftChars="266" w:hanging="840" w:hangingChars="300"/>
        <w:jc w:val="left"/>
        <w:rPr>
          <w:rFonts w:hint="eastAsia" w:ascii="仿宋_GB2312" w:hAnsi="仿宋_GB2312" w:eastAsia="仿宋_GB2312"/>
          <w:color w:val="auto"/>
          <w:lang w:eastAsia="zh-CN"/>
        </w:rPr>
      </w:pPr>
      <w:r>
        <w:rPr>
          <w:rFonts w:hint="eastAsia" w:ascii="仿宋_GB2312" w:hAnsi="仿宋_GB2312" w:eastAsia="仿宋_GB2312"/>
          <w:color w:val="auto"/>
          <w:lang w:eastAsia="zh-CN"/>
        </w:rPr>
        <w:t>附件：</w:t>
      </w:r>
      <w:r>
        <w:rPr>
          <w:rFonts w:hint="eastAsia" w:ascii="仿宋_GB2312" w:hAnsi="仿宋_GB2312" w:eastAsia="仿宋_GB2312"/>
          <w:color w:val="auto"/>
        </w:rPr>
        <w:t>XX单位申请《卫星地面接收设施安装服务许可证》</w:t>
      </w:r>
      <w:r>
        <w:rPr>
          <w:rFonts w:hint="eastAsia" w:ascii="仿宋_GB2312" w:hAnsi="仿宋_GB2312" w:eastAsia="仿宋_GB2312"/>
          <w:color w:val="auto"/>
          <w:lang w:eastAsia="zh-CN"/>
        </w:rPr>
        <w:t>延期的上报材料</w:t>
      </w:r>
    </w:p>
    <w:p>
      <w:pPr>
        <w:pStyle w:val="2"/>
        <w:spacing w:line="580" w:lineRule="exact"/>
        <w:ind w:firstLine="560" w:firstLineChars="200"/>
        <w:jc w:val="left"/>
        <w:rPr>
          <w:rFonts w:hint="eastAsia" w:ascii="仿宋_GB2312" w:hAnsi="仿宋_GB2312" w:eastAsia="仿宋_GB2312"/>
          <w:color w:val="auto"/>
        </w:rPr>
      </w:pP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                       XX省</w:t>
      </w:r>
      <w:r>
        <w:rPr>
          <w:rFonts w:hint="eastAsia" w:ascii="仿宋_GB2312" w:hAnsi="仿宋_GB2312" w:eastAsia="仿宋_GB2312"/>
          <w:color w:val="auto"/>
          <w:lang w:eastAsia="zh-CN"/>
        </w:rPr>
        <w:t>（区、市）广播电视</w:t>
      </w:r>
      <w:r>
        <w:rPr>
          <w:rFonts w:hint="eastAsia" w:ascii="仿宋_GB2312" w:hAnsi="仿宋_GB2312" w:eastAsia="仿宋_GB2312"/>
          <w:color w:val="auto"/>
        </w:rPr>
        <w:t>局（公章）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                                年 月 日</w:t>
      </w:r>
    </w:p>
    <w:p>
      <w:pPr>
        <w:pStyle w:val="2"/>
        <w:spacing w:line="580" w:lineRule="exact"/>
        <w:ind w:firstLine="0"/>
        <w:jc w:val="left"/>
        <w:rPr>
          <w:rFonts w:hint="eastAsia" w:ascii="仿宋_GB2312" w:hAnsi="仿宋_GB2312" w:eastAsia="仿宋_GB2312"/>
          <w:color w:val="auto"/>
        </w:rPr>
      </w:pPr>
    </w:p>
    <w:p>
      <w:pPr>
        <w:pStyle w:val="2"/>
        <w:spacing w:line="580" w:lineRule="exact"/>
        <w:ind w:firstLine="0"/>
        <w:jc w:val="left"/>
        <w:rPr>
          <w:color w:val="auto"/>
        </w:rPr>
      </w:pPr>
      <w:r>
        <w:rPr>
          <w:rFonts w:hint="eastAsia" w:ascii="仿宋_GB2312" w:hAnsi="仿宋_GB2312" w:eastAsia="仿宋_GB2312"/>
          <w:color w:val="auto"/>
        </w:rPr>
        <w:t xml:space="preserve">  （联系人：</w:t>
      </w:r>
      <w:r>
        <w:rPr>
          <w:rFonts w:hint="eastAsia" w:ascii="仿宋_GB2312" w:hAnsi="仿宋_GB2312" w:eastAsia="仿宋_GB2312"/>
          <w:color w:val="auto"/>
          <w:lang w:eastAsia="zh-CN"/>
        </w:rPr>
        <w:t>姓名、</w:t>
      </w:r>
      <w:r>
        <w:rPr>
          <w:rFonts w:hint="eastAsia" w:ascii="仿宋_GB2312" w:hAnsi="仿宋_GB2312" w:eastAsia="仿宋_GB2312"/>
          <w:color w:val="auto"/>
        </w:rPr>
        <w:t>座机、手机）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FDFEEB"/>
    <w:rsid w:val="5E1614EB"/>
    <w:rsid w:val="5FE841E1"/>
    <w:rsid w:val="DDFE01FE"/>
    <w:rsid w:val="F7DF5E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40" w:lineRule="exact"/>
      <w:ind w:firstLine="560" w:firstLineChars="200"/>
    </w:pPr>
    <w:rPr>
      <w:rFonts w:ascii="华文仿宋" w:hAnsi="华文楷体" w:eastAsia="华文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144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ShenYaJie</dc:creator>
  <cp:lastModifiedBy>lenovo</cp:lastModifiedBy>
  <dcterms:modified xsi:type="dcterms:W3CDTF">2023-04-14T14:55:44Z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